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645" w:tblpY="-131"/>
        <w:tblW w:w="4786" w:type="dxa"/>
        <w:tblLook w:val="0000" w:firstRow="0" w:lastRow="0" w:firstColumn="0" w:lastColumn="0" w:noHBand="0" w:noVBand="0"/>
      </w:tblPr>
      <w:tblGrid>
        <w:gridCol w:w="4786"/>
      </w:tblGrid>
      <w:tr w:rsidR="00A47B23" w:rsidRPr="00EA743E" w:rsidTr="00415540">
        <w:trPr>
          <w:trHeight w:val="1260"/>
        </w:trPr>
        <w:tc>
          <w:tcPr>
            <w:tcW w:w="4786" w:type="dxa"/>
          </w:tcPr>
          <w:p w:rsidR="00A47B23" w:rsidRPr="00EA743E" w:rsidRDefault="00A47B23" w:rsidP="00415540">
            <w:pPr>
              <w:rPr>
                <w:sz w:val="26"/>
                <w:szCs w:val="26"/>
              </w:rPr>
            </w:pPr>
            <w:r w:rsidRPr="00EA743E">
              <w:rPr>
                <w:sz w:val="26"/>
                <w:szCs w:val="26"/>
              </w:rPr>
              <w:t xml:space="preserve">Приложение </w:t>
            </w:r>
          </w:p>
          <w:p w:rsidR="00A47B23" w:rsidRPr="00EA743E" w:rsidRDefault="00A47B23" w:rsidP="00415540">
            <w:pPr>
              <w:rPr>
                <w:kern w:val="28"/>
                <w:sz w:val="26"/>
                <w:szCs w:val="26"/>
              </w:rPr>
            </w:pPr>
            <w:r w:rsidRPr="00EA743E">
              <w:rPr>
                <w:sz w:val="26"/>
                <w:szCs w:val="26"/>
              </w:rPr>
              <w:t>к постановлению губернатора Не</w:t>
            </w:r>
            <w:r>
              <w:rPr>
                <w:sz w:val="26"/>
                <w:szCs w:val="26"/>
              </w:rPr>
              <w:t xml:space="preserve">нецкого автономного округа </w:t>
            </w:r>
            <w:r>
              <w:rPr>
                <w:sz w:val="26"/>
                <w:szCs w:val="26"/>
              </w:rPr>
              <w:br/>
              <w:t xml:space="preserve">от </w:t>
            </w:r>
            <w:r w:rsidRPr="001C2460">
              <w:rPr>
                <w:sz w:val="26"/>
                <w:szCs w:val="26"/>
              </w:rPr>
              <w:t>15</w:t>
            </w:r>
            <w:r w:rsidRPr="00EA743E">
              <w:rPr>
                <w:sz w:val="26"/>
                <w:szCs w:val="26"/>
              </w:rPr>
              <w:t xml:space="preserve">.11.2018 № </w:t>
            </w:r>
            <w:r w:rsidRPr="001C2460">
              <w:rPr>
                <w:sz w:val="26"/>
                <w:szCs w:val="26"/>
              </w:rPr>
              <w:t>62</w:t>
            </w:r>
            <w:r w:rsidRPr="00EA743E">
              <w:rPr>
                <w:sz w:val="26"/>
                <w:szCs w:val="26"/>
              </w:rPr>
              <w:t xml:space="preserve">-пг </w:t>
            </w:r>
            <w:r w:rsidRPr="00EA743E">
              <w:rPr>
                <w:sz w:val="26"/>
                <w:szCs w:val="26"/>
              </w:rPr>
              <w:br/>
            </w:r>
            <w:r w:rsidRPr="00EA743E">
              <w:rPr>
                <w:bCs/>
                <w:spacing w:val="-3"/>
                <w:sz w:val="26"/>
                <w:szCs w:val="26"/>
              </w:rPr>
              <w:t>«Об утверждении Положения о резерве управленческих кадров Ненецкого автономного округа и признании утратившими силу отдельных постановлений губернатора Ненецкого автономного округа»</w:t>
            </w:r>
          </w:p>
        </w:tc>
      </w:tr>
    </w:tbl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EA743E">
        <w:rPr>
          <w:rFonts w:eastAsiaTheme="minorHAnsi"/>
          <w:b/>
          <w:sz w:val="26"/>
          <w:szCs w:val="26"/>
          <w:lang w:eastAsia="en-US"/>
        </w:rPr>
        <w:t xml:space="preserve">Положение </w:t>
      </w:r>
    </w:p>
    <w:p w:rsidR="00A47B23" w:rsidRPr="00EA743E" w:rsidRDefault="00A47B23" w:rsidP="00A47B23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EA743E">
        <w:rPr>
          <w:rFonts w:eastAsiaTheme="minorHAnsi"/>
          <w:b/>
          <w:sz w:val="26"/>
          <w:szCs w:val="26"/>
          <w:lang w:eastAsia="en-US"/>
        </w:rPr>
        <w:t xml:space="preserve">о резерве управленческих кадров </w:t>
      </w:r>
    </w:p>
    <w:p w:rsidR="00A47B23" w:rsidRPr="00EA743E" w:rsidRDefault="00A47B23" w:rsidP="00A47B23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b/>
          <w:sz w:val="26"/>
          <w:szCs w:val="26"/>
          <w:lang w:eastAsia="en-US"/>
        </w:rPr>
        <w:t>Ненецкого автономного округа</w:t>
      </w:r>
    </w:p>
    <w:p w:rsidR="00A47B23" w:rsidRPr="00EA743E" w:rsidRDefault="00A47B23" w:rsidP="00A47B23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Раздел </w:t>
      </w:r>
      <w:r w:rsidRPr="00EA743E">
        <w:rPr>
          <w:rFonts w:eastAsiaTheme="minorHAnsi"/>
          <w:sz w:val="26"/>
          <w:szCs w:val="26"/>
          <w:lang w:val="en-US" w:eastAsia="en-US"/>
        </w:rPr>
        <w:t>I</w:t>
      </w:r>
    </w:p>
    <w:p w:rsidR="00A47B23" w:rsidRPr="00EA743E" w:rsidRDefault="00A47B23" w:rsidP="00A47B23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EA743E">
        <w:rPr>
          <w:rFonts w:eastAsiaTheme="minorHAnsi"/>
          <w:b/>
          <w:sz w:val="26"/>
          <w:szCs w:val="26"/>
          <w:lang w:eastAsia="en-US"/>
        </w:rPr>
        <w:t>Общие положения</w:t>
      </w:r>
    </w:p>
    <w:p w:rsidR="00A47B23" w:rsidRPr="00EA743E" w:rsidRDefault="00A47B23" w:rsidP="00A47B23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1. Настоящее Положение определяет порядок формирования резерва управленческих кадров Ненецкого автономного округа (далее – Резерв) и работы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с ним.</w:t>
      </w:r>
    </w:p>
    <w:p w:rsidR="00A47B23" w:rsidRPr="00EA743E" w:rsidRDefault="00A47B23" w:rsidP="00A47B23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2. Резерв представляет собой группу лиц, обладающих необходимыми деловыми, личностными, морально-этическими качествами, профессиональным опытом, активной гражданской позицией, положительно проявивших себя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 xml:space="preserve">на занимаемых должностях и прошедших необходимую подготовку, сформированную в целях оперативного замещения руководящих должностей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в системе государственного управления и местного самоуправления Ненецкого автономного округа.</w:t>
      </w:r>
    </w:p>
    <w:p w:rsidR="00A47B23" w:rsidRPr="00EA743E" w:rsidRDefault="00A47B23" w:rsidP="00A47B23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3. Формирование Резерва осуществляется на основе следующих принципов: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1) законности;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 конкурсного отбора кандидатов на включение в Резерв;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3) открытости и доступности информации о Резерве;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4) равного доступа граждан и добровольности их включения в Резерв;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5) объективности оценки профессиональных, личностных и деловых качеств кандидатов на включение в Резерв;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6) эффективности использования Резерва.</w:t>
      </w:r>
    </w:p>
    <w:p w:rsidR="00A47B23" w:rsidRPr="00EA743E" w:rsidRDefault="00A47B23" w:rsidP="00A47B23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4. </w:t>
      </w:r>
      <w:r w:rsidRPr="00EA743E">
        <w:rPr>
          <w:rFonts w:eastAsiaTheme="minorHAnsi"/>
          <w:sz w:val="26"/>
          <w:szCs w:val="26"/>
          <w:lang w:eastAsia="en-US"/>
        </w:rPr>
        <w:t>Резерв формируется по следующим целевым группам: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1) руководящие должности в исполнительных органах государственной власти Ненецкого автономного округа (далее – руководящие должности в органах власти);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2) выборные должности в законодательном (представительном) органе Ненецкого автономного округа, должности глав муниципальных образований городского округа и муниципального района Ненецкого автономного округа </w:t>
      </w:r>
      <w:r w:rsidRPr="00EA743E">
        <w:rPr>
          <w:rFonts w:eastAsiaTheme="minorHAnsi"/>
          <w:sz w:val="26"/>
          <w:szCs w:val="26"/>
          <w:lang w:eastAsia="en-US"/>
        </w:rPr>
        <w:br/>
        <w:t xml:space="preserve">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EA743E">
        <w:rPr>
          <w:rFonts w:eastAsiaTheme="minorHAnsi"/>
          <w:sz w:val="26"/>
          <w:szCs w:val="26"/>
          <w:lang w:eastAsia="en-US"/>
        </w:rPr>
        <w:t xml:space="preserve"> выборные должности);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Pr="00EA743E">
        <w:rPr>
          <w:rFonts w:eastAsiaTheme="minorHAnsi"/>
          <w:sz w:val="26"/>
          <w:szCs w:val="26"/>
          <w:lang w:eastAsia="en-US"/>
        </w:rPr>
        <w:t xml:space="preserve">руководящие должности в государственных учреждениях Ненецкого автономного округа, государственных унитарных предприятиях Ненецкого автономного округа либо организациях со 100-процентным участием Ненецкого </w:t>
      </w:r>
      <w:r w:rsidRPr="00EA743E">
        <w:rPr>
          <w:rFonts w:eastAsiaTheme="minorHAnsi"/>
          <w:sz w:val="26"/>
          <w:szCs w:val="26"/>
          <w:lang w:eastAsia="en-US"/>
        </w:rPr>
        <w:lastRenderedPageBreak/>
        <w:t xml:space="preserve">автономного округа в уставном капитале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EA743E">
        <w:rPr>
          <w:rFonts w:eastAsiaTheme="minorHAnsi"/>
          <w:sz w:val="26"/>
          <w:szCs w:val="26"/>
          <w:lang w:eastAsia="en-US"/>
        </w:rPr>
        <w:t xml:space="preserve"> должности в организациях Ненецкого автономного округа).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5. Внутри каждой целевой группы Резерва лица, включенные в Резерв, распределяются по следующим уровням готовности к занятию управленческих должностей: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1) «высший» </w:t>
      </w:r>
      <w:r>
        <w:rPr>
          <w:rFonts w:eastAsiaTheme="minorHAnsi"/>
          <w:sz w:val="26"/>
          <w:szCs w:val="26"/>
          <w:lang w:eastAsia="en-US"/>
        </w:rPr>
        <w:t>–</w:t>
      </w:r>
      <w:r w:rsidRPr="00EA743E">
        <w:rPr>
          <w:rFonts w:eastAsiaTheme="minorHAnsi"/>
          <w:sz w:val="26"/>
          <w:szCs w:val="26"/>
          <w:lang w:eastAsia="en-US"/>
        </w:rPr>
        <w:t xml:space="preserve"> возраст до 59 лет, управленческий опыт не менее 5 лет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 xml:space="preserve">и общий уровень подготовки кандидата достаточны для назначения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на вышестоящую управленческую должность;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2) «базовый» </w:t>
      </w:r>
      <w:r>
        <w:rPr>
          <w:rFonts w:eastAsiaTheme="minorHAnsi"/>
          <w:sz w:val="26"/>
          <w:szCs w:val="26"/>
          <w:lang w:eastAsia="en-US"/>
        </w:rPr>
        <w:t>–</w:t>
      </w:r>
      <w:r w:rsidRPr="00EA743E">
        <w:rPr>
          <w:rFonts w:eastAsiaTheme="minorHAnsi"/>
          <w:sz w:val="26"/>
          <w:szCs w:val="26"/>
          <w:lang w:eastAsia="en-US"/>
        </w:rPr>
        <w:t xml:space="preserve"> возраст до 50 лет, управленческий опыт не менее 3 лет, после прохождения дополнительного профессионального обучения, по итогам и с учетом результатов тестирования кандидат может претендовать на занятие вышестоящей управленческой должности;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3) «перспективный» </w:t>
      </w:r>
      <w:r>
        <w:rPr>
          <w:rFonts w:eastAsiaTheme="minorHAnsi"/>
          <w:sz w:val="26"/>
          <w:szCs w:val="26"/>
          <w:lang w:eastAsia="en-US"/>
        </w:rPr>
        <w:t>–</w:t>
      </w:r>
      <w:r w:rsidRPr="00EA743E">
        <w:rPr>
          <w:rFonts w:eastAsiaTheme="minorHAnsi"/>
          <w:sz w:val="26"/>
          <w:szCs w:val="26"/>
          <w:lang w:eastAsia="en-US"/>
        </w:rPr>
        <w:t xml:space="preserve"> возраст до 40 лет, управленческий опыт не менее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 xml:space="preserve">3 лет, перспективные руководители, которые после прохождения дополнительного профессионального обучения, стажировки в профильных государственных органах, по итогам и с учетом результатов тестирования могут претендовать </w:t>
      </w:r>
      <w:r w:rsidRPr="00EA743E">
        <w:rPr>
          <w:rFonts w:eastAsiaTheme="minorHAnsi"/>
          <w:sz w:val="26"/>
          <w:szCs w:val="26"/>
          <w:lang w:eastAsia="en-US"/>
        </w:rPr>
        <w:br/>
        <w:t xml:space="preserve">на замещение управленческих должностей, в том числе в порядке должностного роста.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6. Перечень целевых управленческих должностей Ненецкого автономного округа, входящих в целевые группы, указанные в пункте 4 настоящего Положения (далее – Перечень), разрабатывается Аппаратом Администрации Ненецкого автономного округа и утверждается распоряжением губернатора Ненецкого автономного округа.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 </w:t>
      </w:r>
      <w:r w:rsidRPr="00EA743E">
        <w:rPr>
          <w:rFonts w:eastAsiaTheme="minorHAnsi"/>
          <w:sz w:val="26"/>
          <w:szCs w:val="26"/>
          <w:lang w:eastAsia="en-US"/>
        </w:rPr>
        <w:t>Назначение лиц, включенных в Резерв на должности руководителей государственных унитарных предприятий и государственных учреждений Ненецкого автономного округа осуществляется согласно Перечню в</w:t>
      </w:r>
      <w:r w:rsidRPr="001C2460">
        <w:rPr>
          <w:rFonts w:eastAsiaTheme="minorHAnsi"/>
          <w:sz w:val="26"/>
          <w:szCs w:val="26"/>
          <w:lang w:eastAsia="en-US"/>
        </w:rPr>
        <w:t xml:space="preserve"> </w:t>
      </w:r>
      <w:r w:rsidRPr="00EA743E">
        <w:rPr>
          <w:rFonts w:eastAsiaTheme="minorHAnsi"/>
          <w:sz w:val="26"/>
          <w:szCs w:val="26"/>
          <w:lang w:eastAsia="en-US"/>
        </w:rPr>
        <w:t>порядке, установленном законодательством Российской Федерации и Ненецкого автономного округа.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8. В случае если замещение вакантной целевой управленческой должности предполагает проведение выборов, лицам, включенным в Резерв, предлагается принять участие в соответствующих процедурах.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 </w:t>
      </w:r>
      <w:r w:rsidRPr="00EA743E">
        <w:rPr>
          <w:rFonts w:eastAsiaTheme="minorHAnsi"/>
          <w:sz w:val="26"/>
          <w:szCs w:val="26"/>
          <w:lang w:eastAsia="en-US"/>
        </w:rPr>
        <w:t xml:space="preserve">Включение лица в Резерв не является основанием для его обязательного назначения на руководящие должности, указанные в пункте 4 настоящего Положения. </w:t>
      </w:r>
    </w:p>
    <w:p w:rsidR="00A47B23" w:rsidRPr="00EA743E" w:rsidRDefault="00A47B23" w:rsidP="00A47B23">
      <w:pPr>
        <w:widowControl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Раздел </w:t>
      </w:r>
      <w:r w:rsidRPr="00EA743E">
        <w:rPr>
          <w:rFonts w:eastAsiaTheme="minorHAnsi"/>
          <w:sz w:val="26"/>
          <w:szCs w:val="26"/>
          <w:lang w:val="en-US" w:eastAsia="en-US"/>
        </w:rPr>
        <w:t>II</w:t>
      </w:r>
      <w:r w:rsidRPr="00EA743E">
        <w:rPr>
          <w:rFonts w:eastAsiaTheme="minorHAnsi"/>
          <w:sz w:val="26"/>
          <w:szCs w:val="26"/>
          <w:lang w:eastAsia="en-US"/>
        </w:rPr>
        <w:t xml:space="preserve"> </w:t>
      </w:r>
    </w:p>
    <w:p w:rsidR="00A47B23" w:rsidRPr="00EA743E" w:rsidRDefault="00A47B23" w:rsidP="00A47B23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EA743E">
        <w:rPr>
          <w:rFonts w:eastAsiaTheme="minorHAnsi"/>
          <w:b/>
          <w:sz w:val="26"/>
          <w:szCs w:val="26"/>
          <w:lang w:eastAsia="en-US"/>
        </w:rPr>
        <w:t>Порядок формирования Резерва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10</w:t>
      </w:r>
      <w:r>
        <w:rPr>
          <w:rFonts w:eastAsiaTheme="minorHAnsi"/>
          <w:sz w:val="26"/>
          <w:szCs w:val="26"/>
          <w:lang w:eastAsia="en-US"/>
        </w:rPr>
        <w:t>. </w:t>
      </w:r>
      <w:r w:rsidRPr="00EA743E">
        <w:rPr>
          <w:rFonts w:eastAsiaTheme="minorHAnsi"/>
          <w:sz w:val="26"/>
          <w:szCs w:val="26"/>
          <w:lang w:eastAsia="en-US"/>
        </w:rPr>
        <w:t>Резерв формируется на конкурсной основе, за исключением случаев, указанных в пункте 36 настоящего Положения.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Конкурс по формированию Резерва управленческих кадров Ненецкого автономного округа (далее – Конкурс) проводится не реже 1 раза в 3 года,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но не чаще 1 раза в год.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Организационное обеспечение проведения Конкурса осуществляется управлением государственной гражданской службы и кадров Аппарата Администрации Ненецкого автономного округа (далее – Управление).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11. Решение о проведении Конкурса принимается губернатором Ненецкого автономного округа и оформляется в форме распоряжения губернатора Ненецкого автономного округа.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lastRenderedPageBreak/>
        <w:t>12</w:t>
      </w:r>
      <w:r>
        <w:rPr>
          <w:rFonts w:eastAsiaTheme="minorHAnsi"/>
          <w:sz w:val="26"/>
          <w:szCs w:val="26"/>
          <w:lang w:eastAsia="en-US"/>
        </w:rPr>
        <w:t>. </w:t>
      </w:r>
      <w:r w:rsidRPr="00EA743E">
        <w:rPr>
          <w:rFonts w:eastAsiaTheme="minorHAnsi"/>
          <w:sz w:val="26"/>
          <w:szCs w:val="26"/>
          <w:lang w:eastAsia="en-US"/>
        </w:rPr>
        <w:t xml:space="preserve">Объявление о проведении Конкурса публикуется в средствах массовой информации и размещается на официальном сайте Администрации Ненецкого автономного округа в информационно-телекоммуникационной сети «Интернет»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EA743E">
        <w:rPr>
          <w:rFonts w:eastAsiaTheme="minorHAnsi"/>
          <w:sz w:val="26"/>
          <w:szCs w:val="26"/>
          <w:lang w:eastAsia="en-US"/>
        </w:rPr>
        <w:t xml:space="preserve"> официальный сайт Администрации) не позднее 7 рабочих дней до даты начала Конкурса.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13</w:t>
      </w:r>
      <w:r>
        <w:rPr>
          <w:rFonts w:eastAsiaTheme="minorHAnsi"/>
          <w:sz w:val="26"/>
          <w:szCs w:val="26"/>
          <w:lang w:eastAsia="en-US"/>
        </w:rPr>
        <w:t>. </w:t>
      </w:r>
      <w:r w:rsidRPr="00EA743E">
        <w:rPr>
          <w:rFonts w:eastAsiaTheme="minorHAnsi"/>
          <w:sz w:val="26"/>
          <w:szCs w:val="26"/>
          <w:lang w:eastAsia="en-US"/>
        </w:rPr>
        <w:t>Право на участие в конкурсе имеют работающие, а также временно неработающие (менее одного года) граждане Российской Федерации, владеющие государственным языком Российской Федерации и соответствующие следующим требованиям: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1) наличие высшего образования;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 стаж работы на руководящих должностях не менее 3 лет;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> </w:t>
      </w:r>
      <w:r w:rsidRPr="00EA743E">
        <w:rPr>
          <w:rFonts w:eastAsiaTheme="minorHAnsi"/>
          <w:sz w:val="26"/>
          <w:szCs w:val="26"/>
          <w:lang w:eastAsia="en-US"/>
        </w:rPr>
        <w:t xml:space="preserve">возраст от 25 до 59 лет;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4) отсутствие не снятой или не погашенной в установленном федеральным законом порядке судимости.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14. Конкурс проводится в три этапа с использованием следующих конкурсных процедур: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1) </w:t>
      </w:r>
      <w:r>
        <w:rPr>
          <w:rFonts w:eastAsiaTheme="minorHAnsi"/>
          <w:sz w:val="26"/>
          <w:szCs w:val="26"/>
          <w:lang w:eastAsia="en-US"/>
        </w:rPr>
        <w:t>1-й </w:t>
      </w:r>
      <w:r w:rsidRPr="00EA743E">
        <w:rPr>
          <w:rFonts w:eastAsiaTheme="minorHAnsi"/>
          <w:sz w:val="26"/>
          <w:szCs w:val="26"/>
          <w:lang w:eastAsia="en-US"/>
        </w:rPr>
        <w:t xml:space="preserve">этап – оценка представленных кандидатами документов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 xml:space="preserve">и </w:t>
      </w:r>
      <w:proofErr w:type="spellStart"/>
      <w:r w:rsidRPr="00EA743E">
        <w:rPr>
          <w:rFonts w:eastAsiaTheme="minorHAnsi"/>
          <w:sz w:val="26"/>
          <w:szCs w:val="26"/>
          <w:lang w:eastAsia="en-US"/>
        </w:rPr>
        <w:t>видеорезюме</w:t>
      </w:r>
      <w:proofErr w:type="spellEnd"/>
      <w:r w:rsidRPr="00EA743E">
        <w:rPr>
          <w:rFonts w:eastAsiaTheme="minorHAnsi"/>
          <w:sz w:val="26"/>
          <w:szCs w:val="26"/>
          <w:lang w:eastAsia="en-US"/>
        </w:rPr>
        <w:t>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 2-й этап – онлайн диагностика профессионально-личностных качеств кандидатов и оценка знаний кандидатами законодательства;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3) 3-й этап – выполнение кандидатами творческого задания и (или) кейсов, проведение с кандидатами индивидуального собеседования.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15. Оценка кандидатов на включение в Резерв осуществляется по результатам прохождения ими каждого этапа Конкурса в соответствии с Методикой, утверждаемой распоряжением губернатора Ненецкого автономного округа.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16. Прохождение кандидатами первого и второго этапов Конкурса осуществляется дистанционно на базе специально созданной электронной площадки </w:t>
      </w:r>
      <w:r w:rsidRPr="00EA743E">
        <w:rPr>
          <w:sz w:val="26"/>
          <w:szCs w:val="26"/>
        </w:rPr>
        <w:t xml:space="preserve">lidernao.adm-nao.ru </w:t>
      </w:r>
      <w:r w:rsidRPr="00EA743E">
        <w:rPr>
          <w:rFonts w:eastAsiaTheme="minorHAnsi"/>
          <w:sz w:val="26"/>
          <w:szCs w:val="26"/>
          <w:lang w:eastAsia="en-US"/>
        </w:rPr>
        <w:t>(далее – Платформа)</w:t>
      </w:r>
      <w:r w:rsidRPr="00EA743E">
        <w:rPr>
          <w:sz w:val="26"/>
          <w:szCs w:val="26"/>
        </w:rPr>
        <w:t>.</w:t>
      </w:r>
    </w:p>
    <w:p w:rsidR="00A47B23" w:rsidRPr="00EA743E" w:rsidRDefault="00A47B23" w:rsidP="00A47B23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Доступ к прохождению конкурсных процедур открыт в течение </w:t>
      </w:r>
      <w:r w:rsidRPr="00EA743E">
        <w:rPr>
          <w:rFonts w:eastAsiaTheme="minorHAnsi"/>
          <w:sz w:val="26"/>
          <w:szCs w:val="26"/>
          <w:lang w:eastAsia="en-US"/>
        </w:rPr>
        <w:br/>
        <w:t xml:space="preserve">21 календарного дня со дня опубликования объявления о проведении Конкурса </w:t>
      </w:r>
      <w:r w:rsidRPr="00EA743E">
        <w:rPr>
          <w:rFonts w:eastAsiaTheme="minorHAnsi"/>
          <w:sz w:val="26"/>
          <w:szCs w:val="26"/>
          <w:lang w:eastAsia="en-US"/>
        </w:rPr>
        <w:br/>
        <w:t>в средствах массовой информации и (или) его размещения на официальном сайте Администрации и обеспечивается после прохожд</w:t>
      </w:r>
      <w:r>
        <w:rPr>
          <w:rFonts w:eastAsiaTheme="minorHAnsi"/>
          <w:sz w:val="26"/>
          <w:szCs w:val="26"/>
          <w:lang w:eastAsia="en-US"/>
        </w:rPr>
        <w:t xml:space="preserve">ения кандидатами авторизации </w:t>
      </w:r>
      <w:r>
        <w:rPr>
          <w:rFonts w:eastAsiaTheme="minorHAnsi"/>
          <w:sz w:val="26"/>
          <w:szCs w:val="26"/>
          <w:lang w:eastAsia="en-US"/>
        </w:rPr>
        <w:br/>
        <w:t xml:space="preserve">на </w:t>
      </w:r>
      <w:r w:rsidRPr="00EA743E">
        <w:rPr>
          <w:rFonts w:eastAsiaTheme="minorHAnsi"/>
          <w:sz w:val="26"/>
          <w:szCs w:val="26"/>
          <w:lang w:eastAsia="en-US"/>
        </w:rPr>
        <w:t xml:space="preserve">Платформе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A743E">
        <w:rPr>
          <w:rFonts w:eastAsiaTheme="minorHAnsi"/>
          <w:sz w:val="26"/>
          <w:szCs w:val="26"/>
          <w:lang w:eastAsia="en-US"/>
        </w:rPr>
        <w:br/>
        <w:t>и муниципальных услуг в электронной форме».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На Платформе, а также на официальном сайте Администрации в разделе «Кадровая политика» размещаются информация о порядке формирования Резерва, формы документов, представляемые кандидатами для включения в Резерв, тексты правовых актов, регламентирующих работу с Резервом.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17. Лица, желающие участвовать в Конкурсе и соответствующие требованиям, указанным в пункте 13 настоящего Положения, после авторизации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на Платформе заполняют предложенную Платформой анкету по форме согласно Приложению 1 к настоящему Положению, к которой прикрепляют: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1) скан-копию собственноручно подписанного заявления на участие в Конкурсе по форме согласно Приложению 2 к настоящему Положению;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Pr="00EA743E">
        <w:rPr>
          <w:rFonts w:eastAsiaTheme="minorHAnsi"/>
          <w:sz w:val="26"/>
          <w:szCs w:val="26"/>
          <w:lang w:eastAsia="en-US"/>
        </w:rPr>
        <w:t>скан-копию собственноручно подписанного согласия на обработ</w:t>
      </w:r>
      <w:r>
        <w:rPr>
          <w:rFonts w:eastAsiaTheme="minorHAnsi"/>
          <w:sz w:val="26"/>
          <w:szCs w:val="26"/>
          <w:lang w:eastAsia="en-US"/>
        </w:rPr>
        <w:t>ку персональных данных по форме</w:t>
      </w:r>
      <w:r w:rsidRPr="00EA743E">
        <w:rPr>
          <w:rFonts w:eastAsiaTheme="minorHAnsi"/>
          <w:sz w:val="26"/>
          <w:szCs w:val="26"/>
          <w:lang w:eastAsia="en-US"/>
        </w:rPr>
        <w:t xml:space="preserve"> согласно Приложению 3 к настоящему Положению;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> </w:t>
      </w:r>
      <w:r w:rsidRPr="00EA743E">
        <w:rPr>
          <w:rFonts w:eastAsiaTheme="minorHAnsi"/>
          <w:sz w:val="26"/>
          <w:szCs w:val="26"/>
          <w:lang w:eastAsia="en-US"/>
        </w:rPr>
        <w:t>скан-копии документов о профессиональном образовании;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lastRenderedPageBreak/>
        <w:t>4</w:t>
      </w:r>
      <w:r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</w:rPr>
        <w:t> </w:t>
      </w:r>
      <w:r w:rsidRPr="00EA743E">
        <w:rPr>
          <w:rFonts w:eastAsiaTheme="minorHAnsi"/>
          <w:sz w:val="26"/>
          <w:szCs w:val="26"/>
          <w:lang w:eastAsia="en-US"/>
        </w:rPr>
        <w:t>скан-копию паспорта;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) </w:t>
      </w:r>
      <w:r w:rsidRPr="00EA743E">
        <w:rPr>
          <w:rFonts w:eastAsiaTheme="minorHAnsi"/>
          <w:sz w:val="26"/>
          <w:szCs w:val="26"/>
          <w:lang w:eastAsia="en-US"/>
        </w:rPr>
        <w:t>скан-копию трудовой книжки;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trike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6) </w:t>
      </w:r>
      <w:proofErr w:type="spellStart"/>
      <w:r w:rsidRPr="00EA743E">
        <w:rPr>
          <w:rFonts w:eastAsiaTheme="minorHAnsi"/>
          <w:sz w:val="26"/>
          <w:szCs w:val="26"/>
          <w:lang w:eastAsia="en-US"/>
        </w:rPr>
        <w:t>видеорезюме</w:t>
      </w:r>
      <w:proofErr w:type="spellEnd"/>
      <w:r w:rsidRPr="00EA743E">
        <w:rPr>
          <w:rFonts w:eastAsiaTheme="minorHAnsi"/>
          <w:sz w:val="26"/>
          <w:szCs w:val="26"/>
          <w:lang w:eastAsia="en-US"/>
        </w:rPr>
        <w:t xml:space="preserve"> (видеоролик в цифровом формате, удобном для отправления и прочтения, </w:t>
      </w:r>
      <w:r w:rsidRPr="00EA743E">
        <w:rPr>
          <w:sz w:val="26"/>
          <w:szCs w:val="26"/>
          <w:shd w:val="clear" w:color="auto" w:fill="FFFFFF"/>
        </w:rPr>
        <w:t>длительностью не более двух минут, в котором кандидат кратко рассказывает о себе и отвечает на вопросы о цели участия в Конкурсе</w:t>
      </w:r>
      <w:r>
        <w:rPr>
          <w:sz w:val="26"/>
          <w:szCs w:val="26"/>
          <w:shd w:val="clear" w:color="auto" w:fill="FFFFFF"/>
        </w:rPr>
        <w:t xml:space="preserve"> и </w:t>
      </w:r>
      <w:r w:rsidRPr="00EA743E">
        <w:rPr>
          <w:sz w:val="26"/>
          <w:szCs w:val="26"/>
          <w:shd w:val="clear" w:color="auto" w:fill="FFFFFF"/>
        </w:rPr>
        <w:t>своих профессиональных достижениях</w:t>
      </w:r>
      <w:r w:rsidRPr="00EA743E">
        <w:rPr>
          <w:sz w:val="26"/>
          <w:szCs w:val="26"/>
        </w:rPr>
        <w:t>);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7) иные документы, свидетельствующие о профессиональной и общественной деятельности кандидата, о дополнительном профессиональном образовании, наличии ученой степени, ученого звания, иных знаков отличия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и признания заслуг перед государством, а также рекомендации с места работы (службы) по форме согласно Приложению 4 к настоящему Положению (по желанию кандидата).</w:t>
      </w:r>
    </w:p>
    <w:p w:rsidR="00A47B23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18. Оригиналы документов, указанных в </w:t>
      </w:r>
      <w:r w:rsidRPr="001840F5">
        <w:rPr>
          <w:rFonts w:eastAsiaTheme="minorHAnsi"/>
          <w:sz w:val="26"/>
          <w:szCs w:val="26"/>
          <w:lang w:eastAsia="en-US"/>
        </w:rPr>
        <w:t>подпунктах 1</w:t>
      </w:r>
      <w:r>
        <w:rPr>
          <w:rFonts w:eastAsiaTheme="minorHAnsi"/>
          <w:sz w:val="26"/>
          <w:szCs w:val="26"/>
          <w:lang w:eastAsia="en-US"/>
        </w:rPr>
        <w:t>–</w:t>
      </w:r>
      <w:r w:rsidRPr="001840F5">
        <w:rPr>
          <w:rFonts w:eastAsiaTheme="minorHAnsi"/>
          <w:sz w:val="26"/>
          <w:szCs w:val="26"/>
          <w:lang w:eastAsia="en-US"/>
        </w:rPr>
        <w:t xml:space="preserve">5 </w:t>
      </w:r>
      <w:r w:rsidRPr="00EA743E">
        <w:rPr>
          <w:rFonts w:eastAsiaTheme="minorHAnsi"/>
          <w:sz w:val="26"/>
          <w:szCs w:val="26"/>
          <w:lang w:eastAsia="en-US"/>
        </w:rPr>
        <w:t xml:space="preserve">пункта 17 настоящего Положения, представляются кандидатами при </w:t>
      </w:r>
      <w:proofErr w:type="gramStart"/>
      <w:r w:rsidRPr="00EA743E">
        <w:rPr>
          <w:rFonts w:eastAsiaTheme="minorHAnsi"/>
          <w:sz w:val="26"/>
          <w:szCs w:val="26"/>
          <w:lang w:eastAsia="en-US"/>
        </w:rPr>
        <w:t>прохождении  третьего</w:t>
      </w:r>
      <w:proofErr w:type="gramEnd"/>
      <w:r w:rsidRPr="00EA743E">
        <w:rPr>
          <w:rFonts w:eastAsiaTheme="minorHAnsi"/>
          <w:sz w:val="26"/>
          <w:szCs w:val="26"/>
          <w:lang w:eastAsia="en-US"/>
        </w:rPr>
        <w:t xml:space="preserve"> этапа Конкурса.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A47B23" w:rsidRPr="00F411D2" w:rsidRDefault="00A47B23" w:rsidP="00A47B23">
      <w:pPr>
        <w:widowControl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411D2">
        <w:rPr>
          <w:rFonts w:eastAsiaTheme="minorHAnsi"/>
          <w:color w:val="000000" w:themeColor="text1"/>
          <w:sz w:val="26"/>
          <w:szCs w:val="26"/>
          <w:lang w:eastAsia="en-US"/>
        </w:rPr>
        <w:t>В случае, если кандидат не относится к категории «временно неработающий» вместо оригинала документа, указанного в подпункте 5 пункта 17 настоящего Положения, предоставляется его копия, заверенная по месту работы (службы).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19. В рамках Конкурса кандидат может пройти конкурсные процедуры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 xml:space="preserve">не более одного раза.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lang w:eastAsia="en-US"/>
        </w:rPr>
        <w:t>. </w:t>
      </w:r>
      <w:r w:rsidRPr="00EA743E">
        <w:rPr>
          <w:rFonts w:eastAsiaTheme="minorHAnsi"/>
          <w:sz w:val="26"/>
          <w:szCs w:val="26"/>
          <w:lang w:eastAsia="en-US"/>
        </w:rPr>
        <w:t>На первом этапе Конкурса проводится оценка представленных кандидатами документов и </w:t>
      </w:r>
      <w:proofErr w:type="spellStart"/>
      <w:r w:rsidRPr="00EA743E">
        <w:rPr>
          <w:rFonts w:eastAsiaTheme="minorHAnsi"/>
          <w:sz w:val="26"/>
          <w:szCs w:val="26"/>
          <w:lang w:eastAsia="en-US"/>
        </w:rPr>
        <w:t>видеорезюме</w:t>
      </w:r>
      <w:proofErr w:type="spellEnd"/>
      <w:r w:rsidRPr="00EA743E">
        <w:rPr>
          <w:rFonts w:eastAsiaTheme="minorHAnsi"/>
          <w:sz w:val="26"/>
          <w:szCs w:val="26"/>
          <w:lang w:eastAsia="en-US"/>
        </w:rPr>
        <w:t xml:space="preserve">.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21. Оценка представленных кандидат</w:t>
      </w:r>
      <w:r>
        <w:rPr>
          <w:rFonts w:eastAsiaTheme="minorHAnsi"/>
          <w:sz w:val="26"/>
          <w:szCs w:val="26"/>
          <w:lang w:eastAsia="en-US"/>
        </w:rPr>
        <w:t xml:space="preserve">ами документов осуществляется </w:t>
      </w:r>
      <w:r>
        <w:rPr>
          <w:rFonts w:eastAsiaTheme="minorHAnsi"/>
          <w:sz w:val="26"/>
          <w:szCs w:val="26"/>
          <w:lang w:eastAsia="en-US"/>
        </w:rPr>
        <w:br/>
        <w:t xml:space="preserve">с </w:t>
      </w:r>
      <w:r w:rsidRPr="00EA743E">
        <w:rPr>
          <w:rFonts w:eastAsiaTheme="minorHAnsi"/>
          <w:sz w:val="26"/>
          <w:szCs w:val="26"/>
          <w:lang w:eastAsia="en-US"/>
        </w:rPr>
        <w:t>использованием автоматических средств Платформы.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Оценка </w:t>
      </w:r>
      <w:proofErr w:type="spellStart"/>
      <w:r w:rsidRPr="00EA743E">
        <w:rPr>
          <w:rFonts w:eastAsiaTheme="minorHAnsi"/>
          <w:sz w:val="26"/>
          <w:szCs w:val="26"/>
          <w:lang w:eastAsia="en-US"/>
        </w:rPr>
        <w:t>видеорезюме</w:t>
      </w:r>
      <w:proofErr w:type="spellEnd"/>
      <w:r w:rsidRPr="00EA743E">
        <w:rPr>
          <w:rFonts w:eastAsiaTheme="minorHAnsi"/>
          <w:sz w:val="26"/>
          <w:szCs w:val="26"/>
          <w:lang w:eastAsia="en-US"/>
        </w:rPr>
        <w:t xml:space="preserve"> осуществляется комиссией, созданной из числа представителей Управления.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22</w:t>
      </w:r>
      <w:r>
        <w:rPr>
          <w:rFonts w:eastAsiaTheme="minorHAnsi"/>
          <w:sz w:val="26"/>
          <w:szCs w:val="26"/>
          <w:lang w:eastAsia="en-US"/>
        </w:rPr>
        <w:t>. </w:t>
      </w:r>
      <w:r w:rsidRPr="00EA743E">
        <w:rPr>
          <w:rFonts w:eastAsiaTheme="minorHAnsi"/>
          <w:sz w:val="26"/>
          <w:szCs w:val="26"/>
          <w:lang w:eastAsia="en-US"/>
        </w:rPr>
        <w:t>Кандидат не допускается к уч</w:t>
      </w:r>
      <w:r>
        <w:rPr>
          <w:rFonts w:eastAsiaTheme="minorHAnsi"/>
          <w:sz w:val="26"/>
          <w:szCs w:val="26"/>
          <w:lang w:eastAsia="en-US"/>
        </w:rPr>
        <w:t xml:space="preserve">астию во втором этапе Конкурса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в</w:t>
      </w:r>
      <w:r w:rsidRPr="001C2460">
        <w:rPr>
          <w:rFonts w:eastAsiaTheme="minorHAnsi"/>
          <w:sz w:val="26"/>
          <w:szCs w:val="26"/>
          <w:lang w:eastAsia="en-US"/>
        </w:rPr>
        <w:t xml:space="preserve"> </w:t>
      </w:r>
      <w:r w:rsidRPr="00EA743E">
        <w:rPr>
          <w:rFonts w:eastAsiaTheme="minorHAnsi"/>
          <w:sz w:val="26"/>
          <w:szCs w:val="26"/>
          <w:lang w:eastAsia="en-US"/>
        </w:rPr>
        <w:t>следующих случаях: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1) несоответствия кандидата требованиям, установленным пунктом 13 настоящего Положения;</w:t>
      </w:r>
    </w:p>
    <w:p w:rsidR="00A47B23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 непредставления кандидатом документов, указанных в подпунктах 1</w:t>
      </w:r>
      <w:r>
        <w:rPr>
          <w:rFonts w:eastAsiaTheme="minorHAnsi"/>
          <w:sz w:val="26"/>
          <w:szCs w:val="26"/>
          <w:lang w:eastAsia="en-US"/>
        </w:rPr>
        <w:t>–</w:t>
      </w:r>
      <w:r w:rsidRPr="00EA743E">
        <w:rPr>
          <w:rFonts w:eastAsiaTheme="minorHAnsi"/>
          <w:sz w:val="26"/>
          <w:szCs w:val="26"/>
          <w:lang w:eastAsia="en-US"/>
        </w:rPr>
        <w:t>5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пункта 17 настоящего Положения, и </w:t>
      </w:r>
      <w:proofErr w:type="spellStart"/>
      <w:r w:rsidRPr="00EA743E">
        <w:rPr>
          <w:rFonts w:eastAsiaTheme="minorHAnsi"/>
          <w:sz w:val="26"/>
          <w:szCs w:val="26"/>
          <w:lang w:eastAsia="en-US"/>
        </w:rPr>
        <w:t>видеорезюме</w:t>
      </w:r>
      <w:proofErr w:type="spellEnd"/>
      <w:r w:rsidRPr="00EA743E">
        <w:rPr>
          <w:rFonts w:eastAsiaTheme="minorHAnsi"/>
          <w:sz w:val="26"/>
          <w:szCs w:val="26"/>
          <w:lang w:eastAsia="en-US"/>
        </w:rPr>
        <w:t xml:space="preserve">.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23. Кандидат, не допущенный к участию во втором этапе Конкурса, автоматически уведомляется об этом после прохождения им первого этапа Конкурса через личный кабинет кандидата на Платформе.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24</w:t>
      </w:r>
      <w:r>
        <w:rPr>
          <w:rFonts w:eastAsiaTheme="minorHAnsi"/>
          <w:sz w:val="26"/>
          <w:szCs w:val="26"/>
          <w:lang w:eastAsia="en-US"/>
        </w:rPr>
        <w:t>. </w:t>
      </w:r>
      <w:r w:rsidRPr="00EA743E">
        <w:rPr>
          <w:rFonts w:eastAsiaTheme="minorHAnsi"/>
          <w:sz w:val="26"/>
          <w:szCs w:val="26"/>
          <w:lang w:eastAsia="en-US"/>
        </w:rPr>
        <w:t>На втором этапе Конкурса в целях оценки уровня профессиональной компетентности кандидатов посредством тестирования проводится онлайн диагностика профессионально-личностных качеств кандидатов, оценка общей эрудиции, грамотности кандидатов и знаний ими законодательства.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25. Прохождение конкурсных процедур второго этапа Конкурса ограничено определенным интервалом времени.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26. Оценка общей эрудиции, грамотности кандидатов и знаний ими законодательства осуществляется с использованием автоматических средств Платформы.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По результатам оценки профессионально-</w:t>
      </w:r>
      <w:r>
        <w:rPr>
          <w:rFonts w:eastAsiaTheme="minorHAnsi"/>
          <w:sz w:val="26"/>
          <w:szCs w:val="26"/>
          <w:lang w:eastAsia="en-US"/>
        </w:rPr>
        <w:t xml:space="preserve">личностных качеств кандидатов </w:t>
      </w:r>
      <w:r>
        <w:rPr>
          <w:rFonts w:eastAsiaTheme="minorHAnsi"/>
          <w:sz w:val="26"/>
          <w:szCs w:val="26"/>
          <w:lang w:eastAsia="en-US"/>
        </w:rPr>
        <w:br/>
        <w:t xml:space="preserve">в </w:t>
      </w:r>
      <w:r w:rsidRPr="00EA743E">
        <w:rPr>
          <w:rFonts w:eastAsiaTheme="minorHAnsi"/>
          <w:sz w:val="26"/>
          <w:szCs w:val="26"/>
          <w:lang w:eastAsia="en-US"/>
        </w:rPr>
        <w:t>отношении каждого кандидата формируется заключение.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27. Управление в течение 7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A743E">
        <w:rPr>
          <w:rFonts w:eastAsiaTheme="minorHAnsi"/>
          <w:sz w:val="26"/>
          <w:szCs w:val="26"/>
          <w:lang w:eastAsia="en-US"/>
        </w:rPr>
        <w:t>рабочих дней со дня окончания второго этапа Конкурса: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lastRenderedPageBreak/>
        <w:t>1) размещает на официальном сайте Администрации информацию о дате, времени и месте проведения третьего этапа Конкурса</w:t>
      </w:r>
      <w:r>
        <w:rPr>
          <w:rFonts w:eastAsiaTheme="minorHAnsi"/>
          <w:sz w:val="26"/>
          <w:szCs w:val="26"/>
          <w:lang w:eastAsia="en-US"/>
        </w:rPr>
        <w:t xml:space="preserve">, а </w:t>
      </w:r>
      <w:r w:rsidRPr="00EA743E">
        <w:rPr>
          <w:rFonts w:eastAsiaTheme="minorHAnsi"/>
          <w:sz w:val="26"/>
          <w:szCs w:val="26"/>
          <w:lang w:eastAsia="en-US"/>
        </w:rPr>
        <w:t>также теме творческого задания;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 выгружает из Платформы документы, представленные кандидатами, указанные в пункте 17 настоящего Положения и формирует личные дела кандидатов.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28. Третий этап Конкурса проводится не позднее чем через 10 рабочих дней со дня окончания второго этапа Конкурса.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На третьем этапе Конкурса кандидаты выполняют творческое задание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 xml:space="preserve">и (или) кейсы, проходят индивидуальное собеседование.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Творческое задание представляет собой 5-минутную устную презентацию кандидатом своих предложений по организационным и (или) экономическим мерам, способствующим улучшению показателей деятельности выбранного государственного органа или организации (с учетом самостоятельно проведенного анализа ситуации в соответствующей сфере деятельности).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29. Оценка кандидатов по результатам прохождения ими третьего этапа Конкурса осуществляется Конкурсной комиссией по отбору кандидатов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 xml:space="preserve">для включения в резерв управленческих кадров Ненецкого автономного округа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EA743E">
        <w:rPr>
          <w:rFonts w:eastAsiaTheme="minorHAnsi"/>
          <w:sz w:val="26"/>
          <w:szCs w:val="26"/>
          <w:lang w:eastAsia="en-US"/>
        </w:rPr>
        <w:t xml:space="preserve"> Комиссия).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В состав Комиссии входят заместители губернатора Ненецкого автономного округа, руководители и (или) заместители руководителей исполнительных органов государственной власти Ненецкого автономного округа, советники губернатора Ненецкого автономного округа, представители общественных советов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при исполнительных органах государственной власти Ненецкого автономного округа, государственные гражданские служащие Управления.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В состав Комиссии по согласованию могут включаться: главный федеральный инспектор по Ненецкому автономному округу, депутаты Собрания депутатов Ненецкого автономного округа, руководители коммерческих организаций.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Комиссия состоит из председателя, заместителя председателя, секретаря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и членов Комиссии.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Персональный состав Комиссии утверждается распоряжением губернатора Ненецкого автономного округа.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Организационное, информационное и материально-техническое обеспечение деятельности Комиссии осуществляется Управлением.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30.</w:t>
      </w:r>
      <w:r w:rsidRPr="00EA743E">
        <w:rPr>
          <w:rFonts w:eastAsiaTheme="minorHAnsi"/>
          <w:i/>
          <w:sz w:val="26"/>
          <w:szCs w:val="26"/>
          <w:lang w:eastAsia="en-US"/>
        </w:rPr>
        <w:t> </w:t>
      </w:r>
      <w:r w:rsidRPr="00EA743E">
        <w:rPr>
          <w:rFonts w:eastAsiaTheme="minorHAnsi"/>
          <w:sz w:val="26"/>
          <w:szCs w:val="26"/>
          <w:lang w:eastAsia="en-US"/>
        </w:rPr>
        <w:t>По результатам третьего этапа Конкурса члены Комиссии: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1) оценивают кандидатов;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 принимают решение рекомендовать кандидата для включения в Резерв либо отказать кандидату во включении в Резерв.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31. Решение Комиссии оформляется в виде протокола, подписанного председателем и секретарем Комиссии.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32. В течение 7 рабочих дней после подписания Комиссией протокола, указанного в пункте 31 настоящего Положения, Управление: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1) осуществляет подсчет баллов, полученных кандидатами по результатам всех этапов Конкурса, и формирует итоговую таблицу результатов Конкурса;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 передает личные дела кандидатов вместе с итоговой таблицей результатов Конкурса и заключением, указанным в пункте 26 настоящего Положения, губернатору Ненецкого автономного округа.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33. Успешно прошедшими Конкурс считаются кандидаты, набравшие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 xml:space="preserve">по результатам прохождения всех этапов Конкурса не менее 60 % от максимально возможного балла.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lastRenderedPageBreak/>
        <w:t>34. Решение о включении кандидата в Резерв принимается губернатором Ненецкого автономного округа и оформляется распоряжением губернатора Ненецкого автономного округа.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35. Результаты Конкурса в течение 7 рабочих дней со дня принятия распоряжения губернатора Ненецкого автономного округа: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1) сообщаются участникам Конкурса в письменной форме посредством почтового отправления либо по электронной почте;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> </w:t>
      </w:r>
      <w:r w:rsidRPr="00EA743E">
        <w:rPr>
          <w:rFonts w:eastAsiaTheme="minorHAnsi"/>
          <w:sz w:val="26"/>
          <w:szCs w:val="26"/>
          <w:lang w:eastAsia="en-US"/>
        </w:rPr>
        <w:t>размещаются на официальном сайте Администрации в разделе «Кадровая политика».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36. </w:t>
      </w:r>
      <w:r w:rsidRPr="00EA743E">
        <w:rPr>
          <w:rFonts w:eastAsiaTheme="minorHAnsi"/>
          <w:sz w:val="26"/>
          <w:szCs w:val="26"/>
          <w:lang w:eastAsia="en-US"/>
        </w:rPr>
        <w:t>По решению губернатора Ненецкого автономного округа в Резерв могут быть включены: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1) лица, проживающие в Ненецком автономном округе, являющиеся полуфиналистами, финалистами или победителями Всероссийского конкурса управленцев «Лидеры России»;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2) лица, в отношении которых на имя губернатора Ненецкого автономного округа поступили ходатайства (рекомендации) от руководителей федеральных органов государственной власти, органов государственной власти </w:t>
      </w:r>
      <w:r w:rsidRPr="00B70A43"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и государственных органов Ненецкого автономного округа, органов местного самоуправления муниципальных образований Ненецкого автономного округа, пол</w:t>
      </w:r>
      <w:r>
        <w:rPr>
          <w:rFonts w:eastAsiaTheme="minorHAnsi"/>
          <w:sz w:val="26"/>
          <w:szCs w:val="26"/>
          <w:lang w:eastAsia="en-US"/>
        </w:rPr>
        <w:t xml:space="preserve">итических партий, предприятий и </w:t>
      </w:r>
      <w:r w:rsidRPr="00EA743E">
        <w:rPr>
          <w:rFonts w:eastAsiaTheme="minorHAnsi"/>
          <w:sz w:val="26"/>
          <w:szCs w:val="26"/>
          <w:lang w:eastAsia="en-US"/>
        </w:rPr>
        <w:t>организаций.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37. Лица, указанные в подпункте 2 пункта 36 настоящего Положения,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за</w:t>
      </w:r>
      <w:r w:rsidRPr="00B70A43">
        <w:rPr>
          <w:rFonts w:eastAsiaTheme="minorHAnsi"/>
          <w:sz w:val="26"/>
          <w:szCs w:val="26"/>
          <w:lang w:eastAsia="en-US"/>
        </w:rPr>
        <w:t xml:space="preserve"> </w:t>
      </w:r>
      <w:r w:rsidRPr="00EA743E">
        <w:rPr>
          <w:rFonts w:eastAsiaTheme="minorHAnsi"/>
          <w:sz w:val="26"/>
          <w:szCs w:val="26"/>
          <w:lang w:eastAsia="en-US"/>
        </w:rPr>
        <w:t>исключением лиц, рекомендованных для включения в</w:t>
      </w:r>
      <w:r>
        <w:rPr>
          <w:rFonts w:eastAsiaTheme="minorHAnsi"/>
          <w:sz w:val="26"/>
          <w:szCs w:val="26"/>
          <w:lang w:eastAsia="en-US"/>
        </w:rPr>
        <w:t xml:space="preserve"> Резерв на выборные должности, </w:t>
      </w:r>
      <w:r w:rsidRPr="00EA743E">
        <w:rPr>
          <w:rFonts w:eastAsiaTheme="minorHAnsi"/>
          <w:sz w:val="26"/>
          <w:szCs w:val="26"/>
          <w:lang w:eastAsia="en-US"/>
        </w:rPr>
        <w:t xml:space="preserve">включаются в Резерв по результатам прохождения ими конкурсных процедур </w:t>
      </w:r>
      <w:r>
        <w:rPr>
          <w:rFonts w:eastAsiaTheme="minorHAnsi"/>
          <w:sz w:val="26"/>
          <w:szCs w:val="26"/>
          <w:lang w:eastAsia="en-US"/>
        </w:rPr>
        <w:t xml:space="preserve">первого и </w:t>
      </w:r>
      <w:r w:rsidRPr="00EA743E">
        <w:rPr>
          <w:rFonts w:eastAsiaTheme="minorHAnsi"/>
          <w:sz w:val="26"/>
          <w:szCs w:val="26"/>
          <w:lang w:eastAsia="en-US"/>
        </w:rPr>
        <w:t>второго этапов Конкурса.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Допуск указанным лицам к прохождению конкурсных процедур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на Платформе предоставляется независимо от дат проведения Конкурса.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38. Лица, рекомендованные для включения в Резерв на выборные должности, а</w:t>
      </w:r>
      <w:r w:rsidRPr="00B70A43">
        <w:rPr>
          <w:rFonts w:eastAsiaTheme="minorHAnsi"/>
          <w:sz w:val="26"/>
          <w:szCs w:val="26"/>
          <w:lang w:eastAsia="en-US"/>
        </w:rPr>
        <w:t xml:space="preserve"> </w:t>
      </w:r>
      <w:r w:rsidRPr="00EA743E">
        <w:rPr>
          <w:rFonts w:eastAsiaTheme="minorHAnsi"/>
          <w:sz w:val="26"/>
          <w:szCs w:val="26"/>
          <w:lang w:eastAsia="en-US"/>
        </w:rPr>
        <w:t xml:space="preserve">также лица, указанные в подпункте 1 пункта 36 настоящего Положения, включаются в Резерв без прохождения Конкурса при условии их соответствия требованиям, указанным в пункте 13 настоящего Положения. </w:t>
      </w:r>
    </w:p>
    <w:p w:rsidR="00A47B23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Для включения в Резерв указанные лица представляют в Управление заявление в свободной форме о включении в Резерв и </w:t>
      </w:r>
      <w:r>
        <w:rPr>
          <w:rFonts w:eastAsiaTheme="minorHAnsi"/>
          <w:sz w:val="26"/>
          <w:szCs w:val="26"/>
          <w:lang w:eastAsia="en-US"/>
        </w:rPr>
        <w:t xml:space="preserve">оригиналы </w:t>
      </w:r>
      <w:r w:rsidRPr="00EA743E">
        <w:rPr>
          <w:rFonts w:eastAsiaTheme="minorHAnsi"/>
          <w:sz w:val="26"/>
          <w:szCs w:val="26"/>
          <w:lang w:eastAsia="en-US"/>
        </w:rPr>
        <w:t>документ</w:t>
      </w:r>
      <w:r>
        <w:rPr>
          <w:rFonts w:eastAsiaTheme="minorHAnsi"/>
          <w:sz w:val="26"/>
          <w:szCs w:val="26"/>
          <w:lang w:eastAsia="en-US"/>
        </w:rPr>
        <w:t>ов</w:t>
      </w:r>
      <w:r w:rsidRPr="00EA743E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указанных</w:t>
      </w:r>
      <w:r w:rsidRPr="00EA743E">
        <w:rPr>
          <w:rFonts w:eastAsiaTheme="minorHAnsi"/>
          <w:sz w:val="26"/>
          <w:szCs w:val="26"/>
          <w:lang w:eastAsia="en-US"/>
        </w:rPr>
        <w:t xml:space="preserve"> в подпунктах 2</w:t>
      </w:r>
      <w:r>
        <w:rPr>
          <w:rFonts w:eastAsiaTheme="minorHAnsi"/>
          <w:sz w:val="26"/>
          <w:szCs w:val="26"/>
          <w:lang w:eastAsia="en-US"/>
        </w:rPr>
        <w:t>–</w:t>
      </w:r>
      <w:r w:rsidRPr="00EA743E">
        <w:rPr>
          <w:rFonts w:eastAsiaTheme="minorHAnsi"/>
          <w:sz w:val="26"/>
          <w:szCs w:val="26"/>
          <w:lang w:eastAsia="en-US"/>
        </w:rPr>
        <w:t>5</w:t>
      </w:r>
      <w:r w:rsidRPr="00B70A43">
        <w:rPr>
          <w:rFonts w:eastAsiaTheme="minorHAnsi"/>
          <w:sz w:val="26"/>
          <w:szCs w:val="26"/>
          <w:lang w:eastAsia="en-US"/>
        </w:rPr>
        <w:t xml:space="preserve"> </w:t>
      </w:r>
      <w:r w:rsidRPr="00EA743E">
        <w:rPr>
          <w:rFonts w:eastAsiaTheme="minorHAnsi"/>
          <w:sz w:val="26"/>
          <w:szCs w:val="26"/>
          <w:lang w:eastAsia="en-US"/>
        </w:rPr>
        <w:t>пункта 17 настоящего Положения.</w:t>
      </w:r>
    </w:p>
    <w:p w:rsidR="00A47B23" w:rsidRPr="00F411D2" w:rsidRDefault="00A47B23" w:rsidP="00A47B23">
      <w:pPr>
        <w:widowControl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409F5">
        <w:rPr>
          <w:rFonts w:eastAsiaTheme="minorHAnsi"/>
          <w:sz w:val="26"/>
          <w:szCs w:val="26"/>
          <w:lang w:eastAsia="en-US"/>
        </w:rPr>
        <w:t xml:space="preserve">В случае если </w:t>
      </w:r>
      <w:r w:rsidRPr="00F411D2">
        <w:rPr>
          <w:rFonts w:eastAsiaTheme="minorHAnsi"/>
          <w:color w:val="000000" w:themeColor="text1"/>
          <w:sz w:val="26"/>
          <w:szCs w:val="26"/>
          <w:lang w:eastAsia="en-US"/>
        </w:rPr>
        <w:t>лица, указанные в н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астоящем пункте, не относятся к </w:t>
      </w:r>
      <w:r w:rsidRPr="00F411D2">
        <w:rPr>
          <w:rFonts w:eastAsiaTheme="minorHAnsi"/>
          <w:color w:val="000000" w:themeColor="text1"/>
          <w:sz w:val="26"/>
          <w:szCs w:val="26"/>
          <w:lang w:eastAsia="en-US"/>
        </w:rPr>
        <w:t>категории «временно неработающие» вместо оригинала документа, указанного в подпункте 5 пункта 17 настоящего Положения, предоставляется его копия, заверенная по месту работы (службы).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39.</w:t>
      </w:r>
      <w:r>
        <w:rPr>
          <w:rFonts w:eastAsiaTheme="minorHAnsi"/>
          <w:sz w:val="26"/>
          <w:szCs w:val="26"/>
          <w:lang w:eastAsia="en-US"/>
        </w:rPr>
        <w:t> </w:t>
      </w:r>
      <w:r w:rsidRPr="00EA743E">
        <w:rPr>
          <w:rFonts w:eastAsiaTheme="minorHAnsi"/>
          <w:sz w:val="26"/>
          <w:szCs w:val="26"/>
          <w:lang w:eastAsia="en-US"/>
        </w:rPr>
        <w:t xml:space="preserve">Решение губернатора Ненецкого автономного округа о включении лиц, указанных в пункте 36 настоящего Положения, в Резерв оформляется распоряжением губернатора Ненецкого автономного округа. 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40. Срок нахождения в Резерве составляет 3 года.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Лица, относящиеся к категории «временно неработающий», включаются </w:t>
      </w:r>
      <w:r w:rsidRPr="00EA743E">
        <w:rPr>
          <w:rFonts w:eastAsiaTheme="minorHAnsi"/>
          <w:sz w:val="26"/>
          <w:szCs w:val="26"/>
          <w:lang w:eastAsia="en-US"/>
        </w:rPr>
        <w:br/>
        <w:t>в Резерв на период до 1 года. При изменении статуса (приеме на руководящую должность) время пребывания в Резерве продлевается на срок до 3 лет (включая период пребывания в Резерве в статусе «временно неработающий»).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41. Расходы, связанные с участием кандидатов в Конкурсе (проезд, проживание, пользование услугами связи и другие), осуществляются ими за счет собственных средств.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lastRenderedPageBreak/>
        <w:t>42. Распределение лиц, включенных в резерв, по уровням готовности к занятию управленческих должностей, указанным в пункте 5 настоящего Положения, осуществляется Управлением.</w:t>
      </w:r>
    </w:p>
    <w:p w:rsidR="00A47B23" w:rsidRPr="00EA743E" w:rsidRDefault="00A47B23" w:rsidP="00A47B23">
      <w:pPr>
        <w:widowControl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Раздел </w:t>
      </w:r>
      <w:r w:rsidRPr="00EA743E">
        <w:rPr>
          <w:rFonts w:eastAsiaTheme="minorHAnsi"/>
          <w:sz w:val="26"/>
          <w:szCs w:val="26"/>
          <w:lang w:val="en-US" w:eastAsia="en-US"/>
        </w:rPr>
        <w:t>IV</w:t>
      </w:r>
    </w:p>
    <w:p w:rsidR="00A47B23" w:rsidRPr="00EA743E" w:rsidRDefault="00A47B23" w:rsidP="00A47B23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EA743E">
        <w:rPr>
          <w:rFonts w:eastAsiaTheme="minorHAnsi"/>
          <w:b/>
          <w:sz w:val="26"/>
          <w:szCs w:val="26"/>
          <w:lang w:eastAsia="en-US"/>
        </w:rPr>
        <w:t>Работа с Резервом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43.</w:t>
      </w:r>
      <w:r w:rsidRPr="00EA743E">
        <w:rPr>
          <w:rFonts w:eastAsiaTheme="minorHAnsi"/>
          <w:sz w:val="26"/>
          <w:szCs w:val="26"/>
          <w:lang w:val="en-US" w:eastAsia="en-US"/>
        </w:rPr>
        <w:t> </w:t>
      </w:r>
      <w:r w:rsidRPr="00EA743E">
        <w:rPr>
          <w:rFonts w:eastAsiaTheme="minorHAnsi"/>
          <w:sz w:val="26"/>
          <w:szCs w:val="26"/>
          <w:lang w:eastAsia="en-US"/>
        </w:rPr>
        <w:t>Организация работы с Резервом осуществляется Управлением.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44.</w:t>
      </w:r>
      <w:r>
        <w:rPr>
          <w:rFonts w:eastAsiaTheme="minorHAnsi"/>
          <w:sz w:val="26"/>
          <w:szCs w:val="26"/>
          <w:lang w:eastAsia="en-US"/>
        </w:rPr>
        <w:t> </w:t>
      </w:r>
      <w:r w:rsidRPr="00EA743E">
        <w:rPr>
          <w:rFonts w:eastAsiaTheme="minorHAnsi"/>
          <w:sz w:val="26"/>
          <w:szCs w:val="26"/>
          <w:lang w:eastAsia="en-US"/>
        </w:rPr>
        <w:t xml:space="preserve">Работа с Резервом проводится в соответствии с планом мероприятий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по подготовке лиц, включенных в Резерв, и включает в себя следующие формы работы с резервистами: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1) разработка социально значимых региональных проектов и программ, участие в проектных командах;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 участие в круглых столах, деловых играх, тренингах, в подготовке конференций и семинаров, решение кейсов;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3) участие в работе экспертных и рабочих групп, советов, комиссий, координационных и консультативных органов, а также в совещаниях и иных мероприятиях, проводимых исполнительными органами государственной власти Ненецкого автономного округа;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4) участие в разработке нормативных правовых актов по вопросам, отнесенным к компетенции исполнительных органов государственной власти Ненецкого автономного округа;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5) дистанционное обучение;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6) самообразование (по собственной инициативе: обучение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в образовательных учреждениях, профессиональная переподготовка, повышение квалификации, участие в преподавательской работе и др.).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45</w:t>
      </w:r>
      <w:r>
        <w:rPr>
          <w:rFonts w:eastAsiaTheme="minorHAnsi"/>
          <w:sz w:val="26"/>
          <w:szCs w:val="26"/>
          <w:lang w:eastAsia="en-US"/>
        </w:rPr>
        <w:t>. </w:t>
      </w:r>
      <w:r w:rsidRPr="00EA743E">
        <w:rPr>
          <w:rFonts w:eastAsiaTheme="minorHAnsi"/>
          <w:sz w:val="26"/>
          <w:szCs w:val="26"/>
          <w:lang w:eastAsia="en-US"/>
        </w:rPr>
        <w:t xml:space="preserve">Лица, состоящие в Резерве, ежегодно не позднее 15 июня и 15 декабря представляют на электронную почту Управления </w:t>
      </w:r>
      <w:hyperlink r:id="rId4" w:history="1">
        <w:r w:rsidRPr="00EA743E">
          <w:rPr>
            <w:rStyle w:val="a3"/>
            <w:rFonts w:eastAsiaTheme="minorHAnsi"/>
            <w:sz w:val="26"/>
            <w:szCs w:val="26"/>
            <w:lang w:val="en-US" w:eastAsia="en-US"/>
          </w:rPr>
          <w:t>rezerv</w:t>
        </w:r>
        <w:r w:rsidRPr="00EA743E">
          <w:rPr>
            <w:rStyle w:val="a3"/>
            <w:rFonts w:eastAsiaTheme="minorHAnsi"/>
            <w:sz w:val="26"/>
            <w:szCs w:val="26"/>
            <w:lang w:eastAsia="en-US"/>
          </w:rPr>
          <w:t>@</w:t>
        </w:r>
        <w:r w:rsidRPr="00EA743E">
          <w:rPr>
            <w:rStyle w:val="a3"/>
            <w:rFonts w:eastAsiaTheme="minorHAnsi"/>
            <w:sz w:val="26"/>
            <w:szCs w:val="26"/>
            <w:lang w:val="en-US" w:eastAsia="en-US"/>
          </w:rPr>
          <w:t>adm</w:t>
        </w:r>
        <w:r w:rsidRPr="00EA743E">
          <w:rPr>
            <w:rStyle w:val="a3"/>
            <w:rFonts w:eastAsiaTheme="minorHAnsi"/>
            <w:sz w:val="26"/>
            <w:szCs w:val="26"/>
            <w:lang w:eastAsia="en-US"/>
          </w:rPr>
          <w:t>-</w:t>
        </w:r>
        <w:r w:rsidRPr="00EA743E">
          <w:rPr>
            <w:rStyle w:val="a3"/>
            <w:rFonts w:eastAsiaTheme="minorHAnsi"/>
            <w:sz w:val="26"/>
            <w:szCs w:val="26"/>
            <w:lang w:val="en-US" w:eastAsia="en-US"/>
          </w:rPr>
          <w:t>nao</w:t>
        </w:r>
        <w:r w:rsidRPr="00EA743E">
          <w:rPr>
            <w:rStyle w:val="a3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EA743E">
          <w:rPr>
            <w:rStyle w:val="a3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</w:hyperlink>
      <w:r w:rsidRPr="00EA743E">
        <w:rPr>
          <w:rFonts w:eastAsiaTheme="minorHAnsi"/>
          <w:sz w:val="26"/>
          <w:szCs w:val="26"/>
          <w:lang w:eastAsia="en-US"/>
        </w:rPr>
        <w:t xml:space="preserve"> листы самооценки по форме согласно Приложению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A743E">
        <w:rPr>
          <w:rFonts w:eastAsiaTheme="minorHAnsi"/>
          <w:sz w:val="26"/>
          <w:szCs w:val="26"/>
          <w:lang w:eastAsia="en-US"/>
        </w:rPr>
        <w:t>5 к настоящему Положению.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На основе представленных листов самооценки Управление осуществляет анализ уровня подготовки резервистов, использует полученную информацию при подготовке отчета по формированию и подготовке Резерва.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46. Лица, состоящие в Резерве, исключаются из него по следующим основаниям: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1) истечение срока нахождения в Резерве;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 достижение возраста 60 лет;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3) назначение из Резерва на целевую управленческую должность;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4) двукратный отказ от предложенной для замещения вакантной управленческой должности (при условии, что предлагаемая руководящая должность является для участника Резерва профильной и не связана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со значительным снижением возлагаемых полномочий по отношению к его текущей должности);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5) отказ от участия в мероприятиях, проводимых в рамках работы с Резервом, указанных в пункте 44 настоящего Положения;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6) представление подложных документов или заведомо ложных сведений при подаче документов для участия в Конкурсе;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7) увольнение с работы (службы) в связи с расторжением трудового договора (служебного контракта) по инициативе работодателя (представителя нанимателя), за исключением случаев расторжения трудового договора (служебного контракта) по основаниям, предусмотренным </w:t>
      </w:r>
      <w:hyperlink r:id="rId5" w:history="1">
        <w:r w:rsidRPr="00EA743E">
          <w:rPr>
            <w:rFonts w:eastAsiaTheme="minorHAnsi"/>
            <w:sz w:val="26"/>
            <w:szCs w:val="26"/>
            <w:lang w:eastAsia="en-US"/>
          </w:rPr>
          <w:t>пунктами 8</w:t>
        </w:r>
      </w:hyperlink>
      <w:r w:rsidRPr="00EA743E">
        <w:rPr>
          <w:rFonts w:eastAsiaTheme="minorHAnsi"/>
          <w:sz w:val="26"/>
          <w:szCs w:val="26"/>
          <w:lang w:eastAsia="en-US"/>
        </w:rPr>
        <w:t xml:space="preserve"> - </w:t>
      </w:r>
      <w:hyperlink r:id="rId6" w:history="1">
        <w:r w:rsidRPr="00EA743E">
          <w:rPr>
            <w:rFonts w:eastAsiaTheme="minorHAnsi"/>
            <w:sz w:val="26"/>
            <w:szCs w:val="26"/>
            <w:lang w:eastAsia="en-US"/>
          </w:rPr>
          <w:t>8.3 части 1 статьи 37</w:t>
        </w:r>
      </w:hyperlink>
      <w:r w:rsidRPr="00EA743E">
        <w:rPr>
          <w:rFonts w:eastAsiaTheme="minorHAnsi"/>
          <w:sz w:val="26"/>
          <w:szCs w:val="26"/>
          <w:lang w:eastAsia="en-US"/>
        </w:rPr>
        <w:t xml:space="preserve"> Федерального </w:t>
      </w:r>
      <w:r w:rsidRPr="00EA743E">
        <w:rPr>
          <w:rFonts w:eastAsiaTheme="minorHAnsi"/>
          <w:sz w:val="26"/>
          <w:szCs w:val="26"/>
          <w:lang w:eastAsia="en-US"/>
        </w:rPr>
        <w:lastRenderedPageBreak/>
        <w:t xml:space="preserve">закона от 27.07.2004 № 79-ФЗ «О государственной гражданской службе Российской Федерации» и </w:t>
      </w:r>
      <w:hyperlink r:id="rId7" w:history="1">
        <w:r w:rsidRPr="00EA743E">
          <w:rPr>
            <w:rFonts w:eastAsiaTheme="minorHAnsi"/>
            <w:sz w:val="26"/>
            <w:szCs w:val="26"/>
            <w:lang w:eastAsia="en-US"/>
          </w:rPr>
          <w:t>пунктами 1</w:t>
        </w:r>
      </w:hyperlink>
      <w:r w:rsidRPr="00EA743E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Pr="00EA743E"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EA743E">
        <w:rPr>
          <w:rFonts w:eastAsiaTheme="minorHAnsi"/>
          <w:sz w:val="26"/>
          <w:szCs w:val="26"/>
        </w:rPr>
        <w:t xml:space="preserve">, </w:t>
      </w:r>
      <w:hyperlink r:id="rId9" w:history="1">
        <w:r w:rsidRPr="00EA743E">
          <w:rPr>
            <w:rFonts w:eastAsiaTheme="minorHAnsi"/>
            <w:sz w:val="26"/>
            <w:szCs w:val="26"/>
            <w:lang w:eastAsia="en-US"/>
          </w:rPr>
          <w:t>4 статьи 81</w:t>
        </w:r>
      </w:hyperlink>
      <w:r w:rsidRPr="00EA743E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8) по личному заявлению;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9) возникновение обстоятельств, делающих пребывание в Резерве, назначение из Резерва невозможным и/или нецелесообразным (потеря гражданства, признание недееспособным, вступление в законную силу обвинительного приговора суда по уголовному делу, смерть (гибель) лица, включенного в Резерв, либо признание лица, включенного в Резерв, безвестно отсутствующим,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или объявление его умершим по решению суда, вступившим в законную силу).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47.</w:t>
      </w:r>
      <w:r>
        <w:rPr>
          <w:rFonts w:eastAsiaTheme="minorHAnsi"/>
          <w:sz w:val="26"/>
          <w:szCs w:val="26"/>
          <w:lang w:eastAsia="en-US"/>
        </w:rPr>
        <w:t> </w:t>
      </w:r>
      <w:r w:rsidRPr="00EA743E">
        <w:rPr>
          <w:rFonts w:eastAsiaTheme="minorHAnsi"/>
          <w:sz w:val="26"/>
          <w:szCs w:val="26"/>
          <w:lang w:eastAsia="en-US"/>
        </w:rPr>
        <w:t>Исключение лица из Резерва оформляется распоряжением губернатора Ненецкого автономного округа.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48</w:t>
      </w:r>
      <w:r>
        <w:rPr>
          <w:rFonts w:eastAsiaTheme="minorHAnsi"/>
          <w:sz w:val="26"/>
          <w:szCs w:val="26"/>
          <w:lang w:eastAsia="en-US"/>
        </w:rPr>
        <w:t>. </w:t>
      </w:r>
      <w:r w:rsidRPr="00EA743E">
        <w:rPr>
          <w:rFonts w:eastAsiaTheme="minorHAnsi"/>
          <w:sz w:val="26"/>
          <w:szCs w:val="26"/>
          <w:lang w:eastAsia="en-US"/>
        </w:rPr>
        <w:t>Управление в течение 7 рабочих дней со дня подписания распоряжения губернатора Ненецкого автономного округа, указанного в пункте 47 настоящего Положения, в письменной форме посредством почтового отправления либо по электронной почте уведомляет лицо, состоящее в Резерве, о его исключении из Резерва.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49. Управлением в отношении каждого лица, состоящего в Резерве, ведется личное дело, формируемое из документов: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1) предусмотренных пунктом 17 настоящего Положения;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 связанных с участием лица, состоящего в Резерве, в Конкурсе, а также с его нахождением в Резерве;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3) представленных лицами, состоящими в Резерве (кандидатами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на включение в Резерв) по их желанию.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50. Личное дело лица, исключенного из Резерва, хранится в Управлении в течение одного года со дня его исключения из Резерва. По истечении указанного срока документы подлежат уничтожению в установленном порядке.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51</w:t>
      </w:r>
      <w:r>
        <w:rPr>
          <w:rFonts w:eastAsiaTheme="minorHAnsi"/>
          <w:sz w:val="26"/>
          <w:szCs w:val="26"/>
          <w:lang w:eastAsia="en-US"/>
        </w:rPr>
        <w:t>. </w:t>
      </w:r>
      <w:r w:rsidRPr="00EA743E">
        <w:rPr>
          <w:rFonts w:eastAsiaTheme="minorHAnsi"/>
          <w:sz w:val="26"/>
          <w:szCs w:val="26"/>
          <w:lang w:eastAsia="en-US"/>
        </w:rPr>
        <w:t xml:space="preserve">Для ведения электронной базы Резерва лица, состоящие </w:t>
      </w:r>
      <w:r>
        <w:rPr>
          <w:rFonts w:eastAsiaTheme="minorHAnsi"/>
          <w:sz w:val="26"/>
          <w:szCs w:val="26"/>
          <w:lang w:eastAsia="en-US"/>
        </w:rPr>
        <w:br/>
      </w:r>
      <w:r w:rsidRPr="00EA743E">
        <w:rPr>
          <w:rFonts w:eastAsiaTheme="minorHAnsi"/>
          <w:sz w:val="26"/>
          <w:szCs w:val="26"/>
          <w:lang w:eastAsia="en-US"/>
        </w:rPr>
        <w:t>в нем, представляют по запросу Управления сведения к Единой форме учета резерва управленческих кадров по форме согласно Приложению 6 к настоящему Положению.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52</w:t>
      </w:r>
      <w:r>
        <w:rPr>
          <w:rFonts w:eastAsiaTheme="minorHAnsi"/>
          <w:sz w:val="26"/>
          <w:szCs w:val="26"/>
          <w:lang w:eastAsia="en-US"/>
        </w:rPr>
        <w:t>. </w:t>
      </w:r>
      <w:r w:rsidRPr="00EA743E">
        <w:rPr>
          <w:rFonts w:eastAsiaTheme="minorHAnsi"/>
          <w:sz w:val="26"/>
          <w:szCs w:val="26"/>
          <w:lang w:eastAsia="en-US"/>
        </w:rPr>
        <w:t xml:space="preserve">В случае изменений </w:t>
      </w:r>
      <w:proofErr w:type="spellStart"/>
      <w:r w:rsidRPr="00EA743E">
        <w:rPr>
          <w:rFonts w:eastAsiaTheme="minorHAnsi"/>
          <w:sz w:val="26"/>
          <w:szCs w:val="26"/>
          <w:lang w:eastAsia="en-US"/>
        </w:rPr>
        <w:t>анкетно</w:t>
      </w:r>
      <w:proofErr w:type="spellEnd"/>
      <w:r w:rsidRPr="00EA743E">
        <w:rPr>
          <w:rFonts w:eastAsiaTheme="minorHAnsi"/>
          <w:sz w:val="26"/>
          <w:szCs w:val="26"/>
          <w:lang w:eastAsia="en-US"/>
        </w:rPr>
        <w:t>-биографических данных лицо, состоящее в Резерве, уведомляет об этом Управление в течение 7 календарных дней по форме согласно Приложению 7 к настоявшему Положению.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53. Управление размещает на официальном сайте Администрации в разделе «Кадровая политика» следующую информацию о лицах, включенных в Резерв, открытую для общего доступа: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1) фамилия, имя, отчество;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> </w:t>
      </w:r>
      <w:r w:rsidRPr="00EA743E">
        <w:rPr>
          <w:rFonts w:eastAsiaTheme="minorHAnsi"/>
          <w:sz w:val="26"/>
          <w:szCs w:val="26"/>
          <w:lang w:eastAsia="en-US"/>
        </w:rPr>
        <w:t>год рождения;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3) место работы и должность.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54</w:t>
      </w:r>
      <w:r>
        <w:rPr>
          <w:rFonts w:eastAsiaTheme="minorHAnsi"/>
          <w:sz w:val="26"/>
          <w:szCs w:val="26"/>
          <w:lang w:eastAsia="en-US"/>
        </w:rPr>
        <w:t>. </w:t>
      </w:r>
      <w:r w:rsidRPr="00EA743E">
        <w:rPr>
          <w:rFonts w:eastAsiaTheme="minorHAnsi"/>
          <w:sz w:val="26"/>
          <w:szCs w:val="26"/>
          <w:lang w:eastAsia="en-US"/>
        </w:rPr>
        <w:t>Обработка персональных данных кандидатов для включения в Резерв и лиц, состоящих в Резерве (исключенных из него), осуществляется с соблюдением требований законодательства о защите персональных данных.</w:t>
      </w: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B23" w:rsidRPr="00EA743E" w:rsidRDefault="00A47B23" w:rsidP="00A47B2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85038" w:rsidRDefault="00A47B23">
      <w:bookmarkStart w:id="0" w:name="_GoBack"/>
      <w:bookmarkEnd w:id="0"/>
    </w:p>
    <w:sectPr w:rsidR="00B85038" w:rsidSect="00A47B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FA"/>
    <w:rsid w:val="000634FA"/>
    <w:rsid w:val="00182D98"/>
    <w:rsid w:val="00691432"/>
    <w:rsid w:val="00A4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FDBD"/>
  <w15:chartTrackingRefBased/>
  <w15:docId w15:val="{110E253E-D8A8-4C0D-BE33-75CE5E89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BFA08F36D3D9BDDDFBE8AC900931D513EFE99E244FB762D01E1DDE45ABFE378A18C72FDB4B6A98EAAB69A4B0A024645BA55D9BFEC6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0BFA08F36D3D9BDDDFBE8AC900931D513EFE99E244FB762D01E1DDE45ABFE378A18C72FDB5B6A98EAAB69A4B0A024645BA55D9BFEC6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BFA08F36D3D9BDDDFBE8AC900931D513FF690E047FB762D01E1DDE45ABFE378A18C77F4B3B5FBDAE5B7C60F58114743BA56D8A0CC597FEA6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0BFA08F36D3D9BDDDFBE8AC900931D513FF690E047FB762D01E1DDE45ABFE378A18C77F4B3B9FDDDE5B7C60F58114743BA56D8A0CC597FEA68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zerv@adm-nao.ru" TargetMode="External"/><Relationship Id="rId9" Type="http://schemas.openxmlformats.org/officeDocument/2006/relationships/hyperlink" Target="consultantplus://offline/ref=470BFA08F36D3D9BDDDFBE8AC900931D513EFE99E244FB762D01E1DDE45ABFE378A18C77F4B3B8F4DCE5B7C60F58114743BA56D8A0CC597FEA6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3317</Words>
  <Characters>18908</Characters>
  <Application>Microsoft Office Word</Application>
  <DocSecurity>0</DocSecurity>
  <Lines>157</Lines>
  <Paragraphs>44</Paragraphs>
  <ScaleCrop>false</ScaleCrop>
  <Company/>
  <LinksUpToDate>false</LinksUpToDate>
  <CharactersWithSpaces>22181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Сябрук Григорий Анатольевич</dc:creator>
  <cp:keywords/>
  <dc:description/>
  <cp:lastModifiedBy>Сябрук Григорий Анатольевич</cp:lastModifiedBy>
  <cp:revision>2</cp:revision>
  <dcterms:created xsi:type="dcterms:W3CDTF">2018-11-21T14:17:00Z</dcterms:created>
  <dcterms:modified xsi:type="dcterms:W3CDTF">2018-11-21T14:18:00Z</dcterms:modified>
</cp:coreProperties>
</file>