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E4" w:rsidRPr="00B9665D" w:rsidRDefault="00ED64E4" w:rsidP="00ED64E4">
      <w:pPr>
        <w:widowControl/>
        <w:jc w:val="center"/>
        <w:rPr>
          <w:rFonts w:eastAsia="Calibri"/>
          <w:b/>
          <w:sz w:val="28"/>
          <w:szCs w:val="28"/>
          <w:lang w:eastAsia="en-US"/>
        </w:rPr>
      </w:pPr>
      <w:r w:rsidRPr="00B9665D">
        <w:rPr>
          <w:rFonts w:eastAsia="Calibri"/>
          <w:b/>
          <w:sz w:val="28"/>
          <w:szCs w:val="28"/>
          <w:lang w:eastAsia="en-US"/>
        </w:rPr>
        <w:t xml:space="preserve">Типовая форма </w:t>
      </w:r>
    </w:p>
    <w:p w:rsidR="00ED64E4" w:rsidRPr="00B9665D" w:rsidRDefault="00ED64E4" w:rsidP="00ED64E4">
      <w:pPr>
        <w:widowControl/>
        <w:jc w:val="center"/>
        <w:rPr>
          <w:rFonts w:eastAsia="Calibri"/>
          <w:b/>
          <w:sz w:val="28"/>
          <w:szCs w:val="28"/>
          <w:lang w:eastAsia="en-US"/>
        </w:rPr>
      </w:pPr>
      <w:r w:rsidRPr="00B9665D">
        <w:rPr>
          <w:rFonts w:eastAsia="Calibri"/>
          <w:b/>
          <w:sz w:val="28"/>
          <w:szCs w:val="28"/>
          <w:lang w:eastAsia="en-US"/>
        </w:rPr>
        <w:t xml:space="preserve">согласия на обработку персональных данных </w:t>
      </w:r>
    </w:p>
    <w:p w:rsidR="00ED64E4" w:rsidRPr="00B9665D" w:rsidRDefault="00ED64E4" w:rsidP="00ED64E4">
      <w:pPr>
        <w:widowControl/>
        <w:jc w:val="center"/>
        <w:rPr>
          <w:rFonts w:eastAsia="Calibri"/>
          <w:b/>
          <w:sz w:val="28"/>
          <w:szCs w:val="28"/>
          <w:lang w:eastAsia="en-US"/>
        </w:rPr>
      </w:pPr>
      <w:r w:rsidRPr="00B9665D">
        <w:rPr>
          <w:rFonts w:eastAsia="Calibri"/>
          <w:b/>
          <w:sz w:val="28"/>
          <w:szCs w:val="28"/>
          <w:lang w:eastAsia="en-US"/>
        </w:rPr>
        <w:t>государственных гражданских служащих Ненецкого автономного округа, иных субъектов персональных данных</w:t>
      </w:r>
    </w:p>
    <w:p w:rsidR="00ED64E4" w:rsidRPr="00B9665D" w:rsidRDefault="00ED64E4" w:rsidP="00ED64E4">
      <w:pPr>
        <w:widowControl/>
        <w:jc w:val="center"/>
        <w:rPr>
          <w:rFonts w:eastAsia="Calibri"/>
          <w:sz w:val="28"/>
          <w:szCs w:val="28"/>
          <w:lang w:eastAsia="en-US"/>
        </w:rPr>
      </w:pPr>
    </w:p>
    <w:p w:rsidR="00ED64E4" w:rsidRPr="00B9665D" w:rsidRDefault="00ED64E4" w:rsidP="00ED64E4">
      <w:pPr>
        <w:widowControl/>
        <w:jc w:val="both"/>
        <w:rPr>
          <w:rFonts w:eastAsia="Calibri"/>
          <w:sz w:val="28"/>
          <w:szCs w:val="28"/>
          <w:lang w:eastAsia="en-US"/>
        </w:rPr>
      </w:pP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Я, _______________________________________________________________,</w:t>
      </w:r>
    </w:p>
    <w:p w:rsidR="00ED64E4" w:rsidRPr="00B9665D" w:rsidRDefault="00ED64E4" w:rsidP="00ED64E4">
      <w:pPr>
        <w:widowControl/>
        <w:jc w:val="center"/>
        <w:rPr>
          <w:rFonts w:eastAsia="Calibri"/>
          <w:sz w:val="24"/>
          <w:szCs w:val="24"/>
          <w:lang w:eastAsia="en-US"/>
        </w:rPr>
      </w:pPr>
      <w:r w:rsidRPr="00B9665D">
        <w:rPr>
          <w:rFonts w:eastAsia="Calibri"/>
          <w:sz w:val="24"/>
          <w:szCs w:val="24"/>
          <w:lang w:eastAsia="en-US"/>
        </w:rPr>
        <w:t>(фамилия, имя, отчество)</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зарегистрированный(</w:t>
      </w:r>
      <w:proofErr w:type="spellStart"/>
      <w:r w:rsidRPr="00B9665D">
        <w:rPr>
          <w:rFonts w:eastAsia="Calibri"/>
          <w:sz w:val="28"/>
          <w:szCs w:val="28"/>
          <w:lang w:eastAsia="en-US"/>
        </w:rPr>
        <w:t>ная</w:t>
      </w:r>
      <w:proofErr w:type="spellEnd"/>
      <w:r w:rsidRPr="00B9665D">
        <w:rPr>
          <w:rFonts w:eastAsia="Calibri"/>
          <w:sz w:val="28"/>
          <w:szCs w:val="28"/>
          <w:lang w:eastAsia="en-US"/>
        </w:rPr>
        <w:t>) по адресу</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__________________________________________________________________</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__________________________________________________________________</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__________________________________________________________________,</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паспорт        серия _________   № _____________, выдан ___________</w:t>
      </w:r>
      <w:r>
        <w:rPr>
          <w:rFonts w:eastAsia="Calibri"/>
          <w:sz w:val="28"/>
          <w:szCs w:val="28"/>
          <w:lang w:eastAsia="en-US"/>
        </w:rPr>
        <w:t>_</w:t>
      </w:r>
      <w:r w:rsidRPr="00B9665D">
        <w:rPr>
          <w:rFonts w:eastAsia="Calibri"/>
          <w:sz w:val="28"/>
          <w:szCs w:val="28"/>
          <w:lang w:eastAsia="en-US"/>
        </w:rPr>
        <w:t>______</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__________________________________________________________________</w:t>
      </w:r>
    </w:p>
    <w:p w:rsidR="00ED64E4" w:rsidRPr="00B9665D" w:rsidRDefault="00ED64E4" w:rsidP="00ED64E4">
      <w:pPr>
        <w:widowControl/>
        <w:jc w:val="center"/>
        <w:rPr>
          <w:rFonts w:eastAsia="Calibri"/>
          <w:sz w:val="24"/>
          <w:szCs w:val="24"/>
          <w:lang w:eastAsia="en-US"/>
        </w:rPr>
      </w:pPr>
      <w:r w:rsidRPr="00B9665D">
        <w:rPr>
          <w:rFonts w:eastAsia="Calibri"/>
          <w:sz w:val="24"/>
          <w:szCs w:val="24"/>
          <w:lang w:eastAsia="en-US"/>
        </w:rPr>
        <w:t>(дата выдачи)</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__________________________________________________________________</w:t>
      </w:r>
    </w:p>
    <w:p w:rsidR="00ED64E4" w:rsidRPr="00B9665D" w:rsidRDefault="00ED64E4" w:rsidP="00ED64E4">
      <w:pPr>
        <w:widowControl/>
        <w:jc w:val="center"/>
        <w:rPr>
          <w:rFonts w:eastAsia="Calibri"/>
          <w:sz w:val="24"/>
          <w:szCs w:val="24"/>
          <w:lang w:eastAsia="en-US"/>
        </w:rPr>
      </w:pPr>
      <w:r w:rsidRPr="00B9665D">
        <w:rPr>
          <w:rFonts w:eastAsia="Calibri"/>
          <w:sz w:val="24"/>
          <w:szCs w:val="24"/>
          <w:lang w:eastAsia="en-US"/>
        </w:rPr>
        <w:t>(кем выдан)</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 xml:space="preserve">свободно, добровольно, своей волей и в своем интересе даю согласие уполномоченным должностным лицам Аппарата Администрации Ненецкого автономного округа, расположенного по адресу: Ненецкий автономный округ, г. Нарьян-Мар, ул. </w:t>
      </w:r>
      <w:r>
        <w:rPr>
          <w:rFonts w:eastAsia="Calibri"/>
          <w:sz w:val="28"/>
          <w:szCs w:val="28"/>
          <w:lang w:eastAsia="en-US"/>
        </w:rPr>
        <w:t xml:space="preserve">им. П.Г. </w:t>
      </w:r>
      <w:r w:rsidRPr="00B9665D">
        <w:rPr>
          <w:rFonts w:eastAsia="Calibri"/>
          <w:sz w:val="28"/>
          <w:szCs w:val="28"/>
          <w:lang w:eastAsia="en-US"/>
        </w:rPr>
        <w:t>Смидовича</w:t>
      </w:r>
      <w:r>
        <w:rPr>
          <w:rFonts w:eastAsia="Calibri"/>
          <w:sz w:val="28"/>
          <w:szCs w:val="28"/>
          <w:lang w:eastAsia="en-US"/>
        </w:rPr>
        <w:t>,</w:t>
      </w:r>
      <w:r w:rsidRPr="00B9665D">
        <w:rPr>
          <w:rFonts w:eastAsia="Calibri"/>
          <w:sz w:val="28"/>
          <w:szCs w:val="28"/>
          <w:lang w:eastAsia="en-US"/>
        </w:rPr>
        <w:t xml:space="preserve"> д. 20, на обработку (любое действие (операцию) или совокупность действий (операций), совершаемых </w:t>
      </w:r>
      <w:r>
        <w:rPr>
          <w:rFonts w:eastAsia="Calibri"/>
          <w:sz w:val="28"/>
          <w:szCs w:val="28"/>
          <w:lang w:eastAsia="en-US"/>
        </w:rPr>
        <w:br/>
      </w:r>
      <w:r w:rsidRPr="00B9665D">
        <w:rPr>
          <w:rFonts w:eastAsia="Calibri"/>
          <w:sz w:val="28"/>
          <w:szCs w:val="28"/>
          <w:lang w:eastAsia="en-US"/>
        </w:rPr>
        <w:t>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ED64E4" w:rsidRPr="00B9665D" w:rsidRDefault="00ED64E4" w:rsidP="00ED64E4">
      <w:pPr>
        <w:widowControl/>
        <w:ind w:left="709"/>
        <w:jc w:val="both"/>
        <w:rPr>
          <w:rFonts w:eastAsia="Calibri"/>
          <w:sz w:val="28"/>
          <w:szCs w:val="28"/>
          <w:lang w:eastAsia="en-US"/>
        </w:rPr>
      </w:pPr>
      <w:r w:rsidRPr="00B9665D">
        <w:rPr>
          <w:rFonts w:eastAsia="Calibri"/>
          <w:sz w:val="28"/>
          <w:szCs w:val="28"/>
          <w:lang w:eastAsia="en-US"/>
        </w:rPr>
        <w:t>1. Персональные данные:</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1) фамилия, имя, отчество, дата и место рождения;</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2) прежние фамилия, имя, отчество, причина их изменения (в случае изменения);</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3) гражданство (если изменялось, то причина изменения);</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4) владение иностранными языками и языками народов Российской Федерации;</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5) образование (когда и какие учебные заведения окончены, номера дипломов, направление подготовки или специальность по диплому, квалификация по диплому);</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D64E4" w:rsidRPr="00B9665D" w:rsidRDefault="00ED64E4" w:rsidP="00ED64E4">
      <w:pPr>
        <w:widowControl/>
        <w:tabs>
          <w:tab w:val="left" w:pos="284"/>
        </w:tabs>
        <w:ind w:firstLine="709"/>
        <w:jc w:val="both"/>
        <w:rPr>
          <w:rFonts w:eastAsia="Calibri"/>
          <w:sz w:val="28"/>
          <w:szCs w:val="28"/>
          <w:lang w:eastAsia="en-US"/>
        </w:rPr>
      </w:pPr>
      <w:r w:rsidRPr="00B9665D">
        <w:rPr>
          <w:rFonts w:eastAsia="Calibri"/>
          <w:sz w:val="28"/>
          <w:szCs w:val="28"/>
          <w:lang w:eastAsia="en-US"/>
        </w:rPr>
        <w:t xml:space="preserve">7) выполняемая работа с начала трудовой деятельности (включая учебу </w:t>
      </w:r>
      <w:r w:rsidRPr="00B9665D">
        <w:rPr>
          <w:rFonts w:eastAsia="Calibri"/>
          <w:sz w:val="28"/>
          <w:szCs w:val="28"/>
          <w:lang w:eastAsia="en-US"/>
        </w:rPr>
        <w:br/>
        <w:t xml:space="preserve">в высших и средних специальных учебных заведениях, работу </w:t>
      </w:r>
      <w:r w:rsidRPr="00B9665D">
        <w:rPr>
          <w:rFonts w:eastAsia="Calibri"/>
          <w:sz w:val="28"/>
          <w:szCs w:val="28"/>
          <w:lang w:eastAsia="en-US"/>
        </w:rPr>
        <w:br/>
        <w:t>по совместительству, предпринимательскую и иную деятельность), военная служба;</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Pr>
          <w:rFonts w:eastAsia="Calibri"/>
          <w:sz w:val="28"/>
          <w:szCs w:val="28"/>
          <w:lang w:eastAsia="en-US"/>
        </w:rPr>
        <w:br/>
      </w:r>
      <w:r w:rsidRPr="00B9665D">
        <w:rPr>
          <w:rFonts w:eastAsia="Calibri"/>
          <w:sz w:val="28"/>
          <w:szCs w:val="28"/>
          <w:lang w:eastAsia="en-US"/>
        </w:rPr>
        <w:t>(кем и когда присвоены);</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9) государственные награды, иные награды и знаки отличия </w:t>
      </w:r>
      <w:r>
        <w:rPr>
          <w:rFonts w:eastAsia="Calibri"/>
          <w:sz w:val="28"/>
          <w:szCs w:val="28"/>
          <w:lang w:eastAsia="en-US"/>
        </w:rPr>
        <w:br/>
      </w:r>
      <w:r w:rsidRPr="00B9665D">
        <w:rPr>
          <w:rFonts w:eastAsia="Calibri"/>
          <w:sz w:val="28"/>
          <w:szCs w:val="28"/>
          <w:lang w:eastAsia="en-US"/>
        </w:rPr>
        <w:t>(кем награжден и когда);</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10) близкие родственники (отец, мать, братья, сестры и дети), а также супруга (супруг), в том числе бывшая (бывший), супруги братьев и сестер, братья и сестры супругов: </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степень родства, фамилия, имя, отчество, </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дата и место рождения, </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место работы (наименование и адрес организации), должность, </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домашний адрес (адрес регистрации, фактического проживания),</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постоянно проживающие за границей и (или) оформляющие документы </w:t>
      </w:r>
      <w:r w:rsidRPr="00B9665D">
        <w:rPr>
          <w:rFonts w:eastAsia="Calibri"/>
          <w:sz w:val="28"/>
          <w:szCs w:val="28"/>
          <w:lang w:eastAsia="en-US"/>
        </w:rPr>
        <w:br/>
        <w:t>для выезда на постоянное место жительства в другое государство (фамилия, имя, отчество, с какого времени проживают за границей);</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11) пребывание за границей (когда, где, с какой целью);</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12) адрес и дата регистрации по месту жительства (месту пребывания), адрес фактического проживания, номер телефона (либо иной вид связи);</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13) паспорт или документ, его заменяющий (серия, номер, когда </w:t>
      </w:r>
      <w:r>
        <w:rPr>
          <w:rFonts w:eastAsia="Calibri"/>
          <w:sz w:val="28"/>
          <w:szCs w:val="28"/>
          <w:lang w:eastAsia="en-US"/>
        </w:rPr>
        <w:br/>
      </w:r>
      <w:r w:rsidRPr="00B9665D">
        <w:rPr>
          <w:rFonts w:eastAsia="Calibri"/>
          <w:sz w:val="28"/>
          <w:szCs w:val="28"/>
          <w:lang w:eastAsia="en-US"/>
        </w:rPr>
        <w:t>и кем выдан);</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14) паспорт, удостоверяющий личность гражданина Российской Федерации за пределами Российской Федерации (серия, номер, когда </w:t>
      </w:r>
      <w:r>
        <w:rPr>
          <w:rFonts w:eastAsia="Calibri"/>
          <w:sz w:val="28"/>
          <w:szCs w:val="28"/>
          <w:lang w:eastAsia="en-US"/>
        </w:rPr>
        <w:br/>
      </w:r>
      <w:r w:rsidRPr="00B9665D">
        <w:rPr>
          <w:rFonts w:eastAsia="Calibri"/>
          <w:sz w:val="28"/>
          <w:szCs w:val="28"/>
          <w:lang w:eastAsia="en-US"/>
        </w:rPr>
        <w:t xml:space="preserve">и кем выдан); </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15) отношение к воинской обязанности, воинское звание, сведения </w:t>
      </w:r>
      <w:r w:rsidRPr="00B9665D">
        <w:rPr>
          <w:rFonts w:eastAsia="Calibri"/>
          <w:sz w:val="28"/>
          <w:szCs w:val="28"/>
          <w:lang w:eastAsia="en-US"/>
        </w:rPr>
        <w:br/>
        <w:t>по воинскому учету (для граждан, пребывающих в запасе, и лиц, подлежащих призыву на военную службу);</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16) идентификационный номер налогоплательщика;</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17) номер страхового свидетельства обязательного пенсионного страхования;</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18) сведения о наличии (отсутствии) судимости;</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19) допуск к государственной тайне, оформленный за период работы, службы, учебы (форма, номер и дата);</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20) наличие (отсутствие) заболевания, препятствующего поступлению </w:t>
      </w:r>
      <w:r w:rsidRPr="00B9665D">
        <w:rPr>
          <w:rFonts w:eastAsia="Calibri"/>
          <w:sz w:val="28"/>
          <w:szCs w:val="28"/>
          <w:lang w:eastAsia="en-US"/>
        </w:rPr>
        <w:br/>
        <w:t xml:space="preserve">на государственную гражданскую службу Ненецкого автономного округа </w:t>
      </w:r>
      <w:r w:rsidRPr="00B9665D">
        <w:rPr>
          <w:rFonts w:eastAsia="Calibri"/>
          <w:sz w:val="28"/>
          <w:szCs w:val="28"/>
          <w:lang w:eastAsia="en-US"/>
        </w:rPr>
        <w:br/>
        <w:t>или ее прохождению, подтвержденного заключением медицинского учреждения;</w:t>
      </w:r>
    </w:p>
    <w:p w:rsidR="00ED64E4" w:rsidRPr="00B9665D" w:rsidRDefault="00ED64E4" w:rsidP="00ED64E4">
      <w:pPr>
        <w:widowControl/>
        <w:ind w:firstLine="709"/>
        <w:jc w:val="both"/>
        <w:rPr>
          <w:rFonts w:eastAsia="Calibri"/>
          <w:sz w:val="28"/>
          <w:szCs w:val="28"/>
          <w:lang w:eastAsia="en-US"/>
        </w:rPr>
      </w:pPr>
      <w:r w:rsidRPr="0029158A">
        <w:rPr>
          <w:bCs/>
          <w:sz w:val="28"/>
          <w:szCs w:val="28"/>
        </w:rPr>
        <w:t>21) сведения об адресах сайтов и (или) страниц сайтов</w:t>
      </w:r>
      <w:r w:rsidRPr="0029158A">
        <w:rPr>
          <w:bCs/>
          <w:sz w:val="28"/>
          <w:szCs w:val="28"/>
        </w:rPr>
        <w:br/>
        <w:t xml:space="preserve">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29158A">
        <w:rPr>
          <w:bCs/>
          <w:sz w:val="28"/>
          <w:szCs w:val="28"/>
        </w:rPr>
        <w:br/>
      </w:r>
      <w:r w:rsidRPr="0029158A">
        <w:rPr>
          <w:bCs/>
          <w:sz w:val="28"/>
          <w:szCs w:val="28"/>
        </w:rPr>
        <w:lastRenderedPageBreak/>
        <w:t xml:space="preserve">или муниципальной службы, размещались общедоступная информация, </w:t>
      </w:r>
      <w:r w:rsidRPr="0029158A">
        <w:rPr>
          <w:bCs/>
          <w:sz w:val="28"/>
          <w:szCs w:val="28"/>
        </w:rPr>
        <w:br/>
        <w:t>а также данные, позволяющие его идентифицировать;</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22) результаты обязательных медицинских осмотров (обследований), </w:t>
      </w:r>
      <w:r>
        <w:rPr>
          <w:rFonts w:eastAsia="Calibri"/>
          <w:sz w:val="28"/>
          <w:szCs w:val="28"/>
          <w:lang w:eastAsia="en-US"/>
        </w:rPr>
        <w:br/>
      </w:r>
      <w:r w:rsidRPr="00B9665D">
        <w:rPr>
          <w:rFonts w:eastAsia="Calibri"/>
          <w:sz w:val="28"/>
          <w:szCs w:val="28"/>
          <w:lang w:eastAsia="en-US"/>
        </w:rPr>
        <w:t>а также обязательного психиатрического освидетельствования;</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23) сведения о доходах, расходах, об имуществе и обязательствах имущественного характера, а также о доходах, расходах, об имуществе </w:t>
      </w:r>
      <w:r w:rsidRPr="00B9665D">
        <w:rPr>
          <w:rFonts w:eastAsia="Calibri"/>
          <w:sz w:val="28"/>
          <w:szCs w:val="28"/>
          <w:lang w:eastAsia="en-US"/>
        </w:rPr>
        <w:br/>
        <w:t>и обязательствах имущественного характера членов семьи;</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24) сведения о последнем месте государственной или муниципальной службы.</w:t>
      </w:r>
    </w:p>
    <w:p w:rsidR="00ED64E4" w:rsidRPr="00B9665D" w:rsidRDefault="00ED64E4" w:rsidP="00ED64E4">
      <w:pPr>
        <w:widowControl/>
        <w:ind w:left="709"/>
        <w:jc w:val="both"/>
        <w:rPr>
          <w:rFonts w:eastAsia="Calibri"/>
          <w:sz w:val="28"/>
          <w:szCs w:val="28"/>
          <w:lang w:eastAsia="en-US"/>
        </w:rPr>
      </w:pPr>
      <w:r w:rsidRPr="00B9665D">
        <w:rPr>
          <w:rFonts w:eastAsia="Calibri"/>
          <w:sz w:val="28"/>
          <w:szCs w:val="28"/>
          <w:lang w:eastAsia="en-US"/>
        </w:rPr>
        <w:t>2. Иная конфиденциальная информация:</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1) информация о результатах оценки профессиональных и личностных качеств субъекта персональных данных;</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2) сведения, содержащиеся в протоколах методов оценки, предусмотренных федеральными законами.</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3. Материалы конкурсной комиссии.</w:t>
      </w:r>
    </w:p>
    <w:p w:rsidR="00ED64E4" w:rsidRPr="00B9665D" w:rsidRDefault="00ED64E4" w:rsidP="00ED64E4">
      <w:pPr>
        <w:widowControl/>
        <w:ind w:firstLine="709"/>
        <w:jc w:val="both"/>
        <w:rPr>
          <w:rFonts w:eastAsia="Calibri"/>
          <w:sz w:val="28"/>
          <w:szCs w:val="28"/>
          <w:lang w:eastAsia="en-US"/>
        </w:rPr>
      </w:pPr>
      <w:r>
        <w:rPr>
          <w:rFonts w:eastAsia="Calibri"/>
          <w:sz w:val="28"/>
          <w:szCs w:val="28"/>
          <w:lang w:eastAsia="en-US"/>
        </w:rPr>
        <w:t>Вышеуказанные персональные</w:t>
      </w:r>
      <w:r w:rsidRPr="00B9665D">
        <w:rPr>
          <w:rFonts w:eastAsia="Calibri"/>
          <w:sz w:val="28"/>
          <w:szCs w:val="28"/>
          <w:lang w:eastAsia="en-US"/>
        </w:rPr>
        <w:t xml:space="preserve"> данные предоставляю для обработки </w:t>
      </w:r>
      <w:r w:rsidRPr="00B9665D">
        <w:rPr>
          <w:rFonts w:eastAsia="Calibri"/>
          <w:sz w:val="28"/>
          <w:szCs w:val="28"/>
          <w:lang w:eastAsia="en-US"/>
        </w:rPr>
        <w:br/>
        <w:t>в целях _____________</w:t>
      </w:r>
      <w:r w:rsidR="00BC6FA9">
        <w:rPr>
          <w:rFonts w:eastAsia="Calibri"/>
          <w:sz w:val="28"/>
          <w:szCs w:val="28"/>
          <w:lang w:eastAsia="en-US"/>
        </w:rPr>
        <w:t xml:space="preserve">обеспечения кадровой </w:t>
      </w:r>
      <w:r w:rsidR="0006797A">
        <w:rPr>
          <w:rFonts w:eastAsia="Calibri"/>
          <w:sz w:val="28"/>
          <w:szCs w:val="28"/>
          <w:lang w:eastAsia="en-US"/>
        </w:rPr>
        <w:t>деятельности</w:t>
      </w:r>
      <w:bookmarkStart w:id="0" w:name="_GoBack"/>
      <w:bookmarkEnd w:id="0"/>
      <w:r w:rsidRPr="00B9665D">
        <w:rPr>
          <w:rFonts w:eastAsia="Calibri"/>
          <w:sz w:val="28"/>
          <w:szCs w:val="28"/>
          <w:lang w:eastAsia="en-US"/>
        </w:rPr>
        <w:t>_______________.</w:t>
      </w:r>
    </w:p>
    <w:p w:rsidR="00ED64E4" w:rsidRPr="00B9665D" w:rsidRDefault="00ED64E4" w:rsidP="00ED64E4">
      <w:pPr>
        <w:widowControl/>
        <w:jc w:val="center"/>
        <w:rPr>
          <w:rFonts w:eastAsia="Calibri"/>
          <w:sz w:val="24"/>
          <w:szCs w:val="24"/>
          <w:lang w:eastAsia="en-US"/>
        </w:rPr>
      </w:pPr>
      <w:r w:rsidRPr="00B9665D">
        <w:rPr>
          <w:rFonts w:eastAsia="Calibri"/>
          <w:sz w:val="24"/>
          <w:szCs w:val="24"/>
          <w:lang w:eastAsia="en-US"/>
        </w:rPr>
        <w:t>(указать цели обработки персональных данных)</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Я согласен(на), что мои персональные данные будут ограниченно доступны представителям государственных органов, органов местного самоуправления, предприятий, учреждений, иных организаций, СМИ и использоваться для</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__________________________________________________________________</w:t>
      </w:r>
    </w:p>
    <w:p w:rsidR="00ED64E4" w:rsidRPr="00B9665D" w:rsidRDefault="00ED64E4" w:rsidP="00ED64E4">
      <w:pPr>
        <w:widowControl/>
        <w:jc w:val="both"/>
        <w:rPr>
          <w:rFonts w:eastAsia="Calibri"/>
          <w:sz w:val="24"/>
          <w:szCs w:val="24"/>
          <w:lang w:eastAsia="en-US"/>
        </w:rPr>
      </w:pPr>
      <w:r w:rsidRPr="00B9665D">
        <w:rPr>
          <w:rFonts w:eastAsia="Calibri"/>
          <w:sz w:val="24"/>
          <w:szCs w:val="24"/>
          <w:lang w:eastAsia="en-US"/>
        </w:rPr>
        <w:t xml:space="preserve">(проведения конкурсного отбора для замещения вакантной должности государственной гражданской службы Ненецкого автономного округа/формирования кадрового резерва </w:t>
      </w:r>
      <w:r w:rsidRPr="00B9665D">
        <w:rPr>
          <w:rFonts w:eastAsia="Calibri"/>
          <w:sz w:val="24"/>
          <w:szCs w:val="24"/>
          <w:lang w:eastAsia="en-US"/>
        </w:rPr>
        <w:br/>
        <w:t>для замещения должности государственной гражданской службы Ненецкого автономного округа, указываются другие цели).</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Я ознакомлен(а) с тем, что:</w:t>
      </w:r>
    </w:p>
    <w:p w:rsidR="00ED64E4" w:rsidRPr="00B9665D" w:rsidRDefault="00ED64E4" w:rsidP="00ED64E4">
      <w:pPr>
        <w:tabs>
          <w:tab w:val="left" w:pos="1139"/>
        </w:tabs>
        <w:ind w:firstLine="709"/>
        <w:jc w:val="both"/>
        <w:rPr>
          <w:rFonts w:eastAsia="Calibri"/>
          <w:sz w:val="28"/>
          <w:szCs w:val="28"/>
          <w:lang w:eastAsia="en-US"/>
        </w:rPr>
      </w:pPr>
      <w:r w:rsidRPr="00B9665D">
        <w:rPr>
          <w:rFonts w:eastAsia="Calibri"/>
          <w:sz w:val="28"/>
          <w:szCs w:val="28"/>
          <w:lang w:eastAsia="en-US"/>
        </w:rPr>
        <w:t>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согласие на обработку персональных данных может быть отозвано </w:t>
      </w:r>
      <w:r w:rsidRPr="00B9665D">
        <w:rPr>
          <w:rFonts w:eastAsia="Calibri"/>
          <w:sz w:val="28"/>
          <w:szCs w:val="28"/>
          <w:lang w:eastAsia="en-US"/>
        </w:rPr>
        <w:br/>
        <w:t>на основании письменного заявления в произвольной форме;</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в случае отзыва согласия на обработку персональных данных Аппарат Администрации Ненецкого автономного округа вправе продолжить обработку</w:t>
      </w:r>
      <w:r>
        <w:rPr>
          <w:rFonts w:eastAsia="Calibri"/>
          <w:sz w:val="28"/>
          <w:szCs w:val="28"/>
          <w:lang w:eastAsia="en-US"/>
        </w:rPr>
        <w:t xml:space="preserve"> </w:t>
      </w:r>
      <w:r w:rsidRPr="00B9665D">
        <w:rPr>
          <w:rFonts w:eastAsia="Calibri"/>
          <w:sz w:val="28"/>
          <w:szCs w:val="28"/>
          <w:lang w:eastAsia="en-US"/>
        </w:rPr>
        <w:t xml:space="preserve">персональных данных без согласия при наличии оснований, указанных в пунктах </w:t>
      </w:r>
      <w:hyperlink r:id="rId4" w:history="1">
        <w:r w:rsidRPr="00B9665D">
          <w:rPr>
            <w:rFonts w:eastAsia="Calibri"/>
            <w:sz w:val="28"/>
            <w:szCs w:val="28"/>
            <w:lang w:eastAsia="en-US"/>
          </w:rPr>
          <w:t>2</w:t>
        </w:r>
      </w:hyperlink>
      <w:r>
        <w:rPr>
          <w:rFonts w:eastAsia="Calibri"/>
          <w:sz w:val="28"/>
          <w:szCs w:val="28"/>
          <w:lang w:eastAsia="en-US"/>
        </w:rPr>
        <w:t>–</w:t>
      </w:r>
      <w:hyperlink r:id="rId5" w:history="1">
        <w:r w:rsidRPr="00B9665D">
          <w:rPr>
            <w:rFonts w:eastAsia="Calibri"/>
            <w:sz w:val="28"/>
            <w:szCs w:val="28"/>
            <w:lang w:eastAsia="en-US"/>
          </w:rPr>
          <w:t>11 части 1 статьи 6</w:t>
        </w:r>
      </w:hyperlink>
      <w:r w:rsidRPr="00B9665D">
        <w:rPr>
          <w:rFonts w:eastAsia="Calibri"/>
          <w:sz w:val="28"/>
          <w:szCs w:val="28"/>
          <w:lang w:eastAsia="en-US"/>
        </w:rPr>
        <w:t xml:space="preserve">, </w:t>
      </w:r>
      <w:hyperlink r:id="rId6" w:history="1">
        <w:r w:rsidRPr="00B9665D">
          <w:rPr>
            <w:rFonts w:eastAsia="Calibri"/>
            <w:sz w:val="28"/>
            <w:szCs w:val="28"/>
            <w:lang w:eastAsia="en-US"/>
          </w:rPr>
          <w:t>части 2 статьи 10</w:t>
        </w:r>
      </w:hyperlink>
      <w:r w:rsidRPr="00B9665D">
        <w:rPr>
          <w:rFonts w:eastAsia="Calibri"/>
          <w:sz w:val="28"/>
          <w:szCs w:val="28"/>
          <w:lang w:eastAsia="en-US"/>
        </w:rPr>
        <w:t xml:space="preserve"> Федерального закона </w:t>
      </w:r>
      <w:r>
        <w:rPr>
          <w:rFonts w:eastAsia="Calibri"/>
          <w:sz w:val="28"/>
          <w:szCs w:val="28"/>
          <w:lang w:eastAsia="en-US"/>
        </w:rPr>
        <w:t>от </w:t>
      </w:r>
      <w:r w:rsidRPr="00B9665D">
        <w:rPr>
          <w:rFonts w:eastAsia="Calibri"/>
          <w:sz w:val="28"/>
          <w:szCs w:val="28"/>
          <w:lang w:eastAsia="en-US"/>
        </w:rPr>
        <w:t>27.07.2006 №</w:t>
      </w:r>
      <w:r>
        <w:rPr>
          <w:rFonts w:eastAsia="Calibri"/>
          <w:sz w:val="28"/>
          <w:szCs w:val="28"/>
          <w:lang w:eastAsia="en-US"/>
        </w:rPr>
        <w:t> </w:t>
      </w:r>
      <w:r w:rsidRPr="00B9665D">
        <w:rPr>
          <w:rFonts w:eastAsia="Calibri"/>
          <w:sz w:val="28"/>
          <w:szCs w:val="28"/>
          <w:lang w:eastAsia="en-US"/>
        </w:rPr>
        <w:t>152-ФЗ «О персональных данных».</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 xml:space="preserve">Мне известно, что вся информация и документы, созданные, полученные, удерживаемые или предоставляемые в отношении третьих лиц, будут обрабатываться Аппаратом Администрации Ненецкого автономного округа только в целях осуществления и выполнения, возложенных законодательством Российской Федерации на Аппарат Администрации Ненецкого автономного округа функций, полномочий и обязанностей </w:t>
      </w:r>
      <w:r w:rsidRPr="00B9665D">
        <w:rPr>
          <w:rFonts w:eastAsia="Calibri"/>
          <w:sz w:val="28"/>
          <w:szCs w:val="28"/>
          <w:lang w:eastAsia="en-US"/>
        </w:rPr>
        <w:br/>
      </w:r>
      <w:r w:rsidRPr="00B9665D">
        <w:rPr>
          <w:rFonts w:eastAsia="Calibri"/>
          <w:sz w:val="28"/>
          <w:szCs w:val="28"/>
          <w:lang w:eastAsia="en-US"/>
        </w:rPr>
        <w:lastRenderedPageBreak/>
        <w:t xml:space="preserve">при условии соблюдения моих законных прав и свобод, если иное </w:t>
      </w:r>
      <w:r w:rsidRPr="00B9665D">
        <w:rPr>
          <w:rFonts w:eastAsia="Calibri"/>
          <w:sz w:val="28"/>
          <w:szCs w:val="28"/>
          <w:lang w:eastAsia="en-US"/>
        </w:rPr>
        <w:br/>
        <w:t>не предусмотрено действующим законодательством.</w:t>
      </w:r>
    </w:p>
    <w:p w:rsidR="00ED64E4" w:rsidRPr="00B9665D" w:rsidRDefault="00ED64E4" w:rsidP="00ED64E4">
      <w:pPr>
        <w:widowControl/>
        <w:tabs>
          <w:tab w:val="left" w:pos="284"/>
        </w:tabs>
        <w:ind w:firstLine="709"/>
        <w:jc w:val="both"/>
        <w:rPr>
          <w:rFonts w:eastAsia="Calibri"/>
          <w:sz w:val="28"/>
          <w:szCs w:val="28"/>
          <w:lang w:eastAsia="en-US"/>
        </w:rPr>
      </w:pPr>
      <w:r w:rsidRPr="00B9665D">
        <w:rPr>
          <w:rFonts w:eastAsia="Calibri"/>
          <w:sz w:val="28"/>
          <w:szCs w:val="28"/>
          <w:lang w:eastAsia="en-US"/>
        </w:rPr>
        <w:t xml:space="preserve">Персональные данные должны быть в любое время исключены </w:t>
      </w:r>
      <w:r w:rsidRPr="00B9665D">
        <w:rPr>
          <w:rFonts w:eastAsia="Calibri"/>
          <w:sz w:val="28"/>
          <w:szCs w:val="28"/>
          <w:lang w:eastAsia="en-US"/>
        </w:rPr>
        <w:br/>
        <w:t>из общедоступных источников персональных данных по моему требованию либо по решению суда или иных уполномоченных государственных органов.</w:t>
      </w:r>
    </w:p>
    <w:p w:rsidR="00ED64E4" w:rsidRPr="00B9665D" w:rsidRDefault="00ED64E4" w:rsidP="00ED64E4">
      <w:pPr>
        <w:widowControl/>
        <w:ind w:firstLine="709"/>
        <w:jc w:val="both"/>
        <w:rPr>
          <w:rFonts w:eastAsia="Calibri"/>
          <w:sz w:val="28"/>
          <w:szCs w:val="28"/>
          <w:lang w:eastAsia="en-US"/>
        </w:rPr>
      </w:pPr>
      <w:r w:rsidRPr="00B9665D">
        <w:rPr>
          <w:rFonts w:eastAsia="Calibri"/>
          <w:sz w:val="28"/>
          <w:szCs w:val="28"/>
          <w:lang w:eastAsia="en-US"/>
        </w:rPr>
        <w:t>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w:t>
      </w:r>
    </w:p>
    <w:p w:rsidR="00ED64E4" w:rsidRPr="00B9665D" w:rsidRDefault="00ED64E4" w:rsidP="00ED64E4">
      <w:pPr>
        <w:widowControl/>
        <w:jc w:val="both"/>
        <w:rPr>
          <w:rFonts w:eastAsia="Calibri"/>
          <w:sz w:val="28"/>
          <w:szCs w:val="28"/>
          <w:lang w:eastAsia="en-US"/>
        </w:rPr>
      </w:pPr>
    </w:p>
    <w:p w:rsidR="00ED64E4" w:rsidRPr="00B9665D" w:rsidRDefault="00ED64E4" w:rsidP="00ED64E4">
      <w:pPr>
        <w:widowControl/>
        <w:tabs>
          <w:tab w:val="left" w:pos="284"/>
        </w:tabs>
        <w:jc w:val="both"/>
        <w:rPr>
          <w:rFonts w:eastAsia="Calibri"/>
          <w:sz w:val="28"/>
          <w:szCs w:val="28"/>
          <w:lang w:eastAsia="en-US"/>
        </w:rPr>
      </w:pPr>
      <w:r w:rsidRPr="00B9665D">
        <w:rPr>
          <w:rFonts w:eastAsia="Calibri"/>
          <w:sz w:val="28"/>
          <w:szCs w:val="28"/>
          <w:lang w:eastAsia="en-US"/>
        </w:rPr>
        <w:t xml:space="preserve">Дата начала обработки персональных </w:t>
      </w:r>
      <w:proofErr w:type="gramStart"/>
      <w:r w:rsidRPr="00B9665D">
        <w:rPr>
          <w:rFonts w:eastAsia="Calibri"/>
          <w:sz w:val="28"/>
          <w:szCs w:val="28"/>
          <w:lang w:eastAsia="en-US"/>
        </w:rPr>
        <w:t xml:space="preserve">данных:   </w:t>
      </w:r>
      <w:proofErr w:type="gramEnd"/>
      <w:r w:rsidRPr="00B9665D">
        <w:rPr>
          <w:rFonts w:eastAsia="Calibri"/>
          <w:sz w:val="28"/>
          <w:szCs w:val="28"/>
          <w:lang w:eastAsia="en-US"/>
        </w:rPr>
        <w:t xml:space="preserve"> _________________</w:t>
      </w:r>
    </w:p>
    <w:p w:rsidR="00ED64E4" w:rsidRPr="00B9665D" w:rsidRDefault="00ED64E4" w:rsidP="00ED64E4">
      <w:pPr>
        <w:widowControl/>
        <w:jc w:val="both"/>
        <w:rPr>
          <w:rFonts w:eastAsia="Calibri"/>
          <w:sz w:val="24"/>
          <w:szCs w:val="24"/>
          <w:lang w:eastAsia="en-US"/>
        </w:rPr>
      </w:pPr>
      <w:r w:rsidRPr="00B9665D">
        <w:rPr>
          <w:rFonts w:eastAsia="Calibri"/>
          <w:sz w:val="28"/>
          <w:szCs w:val="28"/>
          <w:lang w:eastAsia="en-US"/>
        </w:rPr>
        <w:t xml:space="preserve">                                                                                       </w:t>
      </w:r>
      <w:r w:rsidRPr="00B9665D">
        <w:rPr>
          <w:rFonts w:eastAsia="Calibri"/>
          <w:sz w:val="24"/>
          <w:szCs w:val="24"/>
          <w:lang w:eastAsia="en-US"/>
        </w:rPr>
        <w:t>(число, месяц, год)</w:t>
      </w:r>
    </w:p>
    <w:p w:rsidR="00ED64E4" w:rsidRPr="00B9665D" w:rsidRDefault="00ED64E4" w:rsidP="00ED64E4">
      <w:pPr>
        <w:widowControl/>
        <w:jc w:val="both"/>
        <w:rPr>
          <w:rFonts w:eastAsia="Calibri"/>
          <w:sz w:val="28"/>
          <w:szCs w:val="28"/>
          <w:lang w:eastAsia="en-US"/>
        </w:rPr>
      </w:pPr>
      <w:r w:rsidRPr="00B9665D">
        <w:rPr>
          <w:rFonts w:eastAsia="Calibri"/>
          <w:sz w:val="28"/>
          <w:szCs w:val="28"/>
          <w:lang w:eastAsia="en-US"/>
        </w:rPr>
        <w:t xml:space="preserve">                                                                                    _________________</w:t>
      </w:r>
    </w:p>
    <w:p w:rsidR="00ED64E4" w:rsidRPr="00B9665D" w:rsidRDefault="00ED64E4" w:rsidP="00ED64E4">
      <w:pPr>
        <w:widowControl/>
        <w:jc w:val="both"/>
        <w:rPr>
          <w:rFonts w:eastAsia="Calibri"/>
          <w:sz w:val="24"/>
          <w:szCs w:val="24"/>
          <w:lang w:eastAsia="en-US"/>
        </w:rPr>
      </w:pPr>
      <w:r w:rsidRPr="00B9665D">
        <w:rPr>
          <w:rFonts w:eastAsia="Calibri"/>
          <w:sz w:val="28"/>
          <w:szCs w:val="28"/>
          <w:lang w:eastAsia="en-US"/>
        </w:rPr>
        <w:t xml:space="preserve">                                                                                            </w:t>
      </w:r>
      <w:r w:rsidRPr="00B9665D">
        <w:rPr>
          <w:rFonts w:eastAsia="Calibri"/>
          <w:sz w:val="24"/>
          <w:szCs w:val="24"/>
          <w:lang w:eastAsia="en-US"/>
        </w:rPr>
        <w:t>(подпись)</w:t>
      </w:r>
    </w:p>
    <w:p w:rsidR="00C56CEB" w:rsidRDefault="00C56CEB"/>
    <w:sectPr w:rsidR="00C56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E4"/>
    <w:rsid w:val="0006797A"/>
    <w:rsid w:val="00BC6FA9"/>
    <w:rsid w:val="00C56CEB"/>
    <w:rsid w:val="00ED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6F9CD-F559-4AD9-8330-D3240B03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6D4AC919B620569912629260ED182850D06D81E2D6B80A7A7BACCE387CF8FBF7EF4E0A86CA8AC2CABD5DFFD0F9F3CE81D47D03C9803058hB0EN" TargetMode="External"/><Relationship Id="rId5" Type="http://schemas.openxmlformats.org/officeDocument/2006/relationships/hyperlink" Target="consultantplus://offline/ref=166D4AC919B620569912629260ED182850D06D81E2D6B80A7A7BACCE387CF8FBF7EF4E0A86CA88CCC1BD5DFFD0F9F3CE81D47D03C9803058hB0EN" TargetMode="External"/><Relationship Id="rId4" Type="http://schemas.openxmlformats.org/officeDocument/2006/relationships/hyperlink" Target="consultantplus://offline/ref=166D4AC919B620569912629260ED182850D06D81E2D6B80A7A7BACCE387CF8FBF7EF4E0A86CA88CCC8BD5DFFD0F9F3CE81D47D03C9803058hB0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Калянова Ирина Алексеевна</dc:creator>
  <cp:keywords/>
  <dc:description/>
  <cp:lastModifiedBy>Качева Юлия Сергеевна</cp:lastModifiedBy>
  <cp:revision>3</cp:revision>
  <dcterms:created xsi:type="dcterms:W3CDTF">2022-11-17T09:01:00Z</dcterms:created>
  <dcterms:modified xsi:type="dcterms:W3CDTF">2022-11-24T11:32:00Z</dcterms:modified>
</cp:coreProperties>
</file>